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53002B" w14:textId="02A855C3" w:rsidR="00CF6BBC" w:rsidRDefault="000139D8" w:rsidP="000139D8">
      <w:pPr>
        <w:jc w:val="center"/>
        <w:rPr>
          <w:rFonts w:ascii="標楷體" w:eastAsia="標楷體" w:hAnsi="標楷體"/>
          <w:b/>
          <w:sz w:val="28"/>
        </w:rPr>
      </w:pPr>
      <w:r w:rsidRPr="000139D8">
        <w:rPr>
          <w:rFonts w:ascii="標楷體" w:eastAsia="標楷體" w:hAnsi="標楷體" w:hint="eastAsia"/>
          <w:b/>
          <w:sz w:val="28"/>
        </w:rPr>
        <w:t>國立高雄科技大學</w:t>
      </w:r>
      <w:r w:rsidR="00B10B13">
        <w:rPr>
          <w:rFonts w:ascii="標楷體" w:eastAsia="標楷體" w:hAnsi="標楷體" w:hint="eastAsia"/>
          <w:b/>
          <w:sz w:val="28"/>
        </w:rPr>
        <w:t xml:space="preserve"> </w:t>
      </w:r>
      <w:r w:rsidRPr="000139D8">
        <w:rPr>
          <w:rFonts w:ascii="標楷體" w:eastAsia="標楷體" w:hAnsi="標楷體" w:hint="eastAsia"/>
          <w:b/>
          <w:sz w:val="28"/>
        </w:rPr>
        <w:t>實習</w:t>
      </w:r>
      <w:r w:rsidR="00626D03">
        <w:rPr>
          <w:rFonts w:ascii="標楷體" w:eastAsia="標楷體" w:hAnsi="標楷體" w:hint="eastAsia"/>
          <w:b/>
          <w:sz w:val="28"/>
        </w:rPr>
        <w:t xml:space="preserve">/就業 </w:t>
      </w:r>
      <w:r w:rsidRPr="000139D8">
        <w:rPr>
          <w:rFonts w:ascii="標楷體" w:eastAsia="標楷體" w:hAnsi="標楷體" w:hint="eastAsia"/>
          <w:b/>
          <w:sz w:val="28"/>
        </w:rPr>
        <w:t>環境評核表</w:t>
      </w:r>
    </w:p>
    <w:p w14:paraId="0EEEC261" w14:textId="471E291B" w:rsidR="00781DD2" w:rsidRPr="002F1A59" w:rsidRDefault="00781DD2" w:rsidP="000139D8">
      <w:pPr>
        <w:jc w:val="center"/>
        <w:rPr>
          <w:rFonts w:ascii="標楷體" w:eastAsia="Yu Mincho" w:hAnsi="標楷體"/>
          <w:b/>
          <w:color w:val="0000FF"/>
          <w:sz w:val="28"/>
        </w:rPr>
      </w:pPr>
      <w:r w:rsidRPr="002F1A59">
        <w:rPr>
          <w:rFonts w:ascii="標楷體" w:eastAsia="Yu Mincho" w:hAnsi="標楷體" w:hint="eastAsia"/>
          <w:b/>
          <w:color w:val="0000FF"/>
          <w:sz w:val="28"/>
        </w:rPr>
        <w:t>国立高雄科技大学　実習／就職　環境評価表</w:t>
      </w:r>
    </w:p>
    <w:p w14:paraId="1052A9A2" w14:textId="6B1BC8FF" w:rsidR="00EA05DC" w:rsidRDefault="00EA05DC" w:rsidP="00EA05DC">
      <w:pPr>
        <w:wordWrap w:val="0"/>
        <w:jc w:val="right"/>
        <w:rPr>
          <w:rFonts w:ascii="標楷體" w:eastAsia="標楷體" w:hAnsi="標楷體"/>
          <w:u w:val="single"/>
        </w:rPr>
      </w:pPr>
      <w:r w:rsidRPr="00D85B33">
        <w:rPr>
          <w:rFonts w:ascii="標楷體" w:eastAsia="標楷體" w:hAnsi="標楷體" w:hint="eastAsia"/>
        </w:rPr>
        <w:t>填表日期：</w:t>
      </w:r>
      <w:r w:rsidRPr="00D85B33">
        <w:rPr>
          <w:rFonts w:ascii="標楷體" w:eastAsia="標楷體" w:hAnsi="標楷體" w:hint="eastAsia"/>
          <w:u w:val="single"/>
        </w:rPr>
        <w:t xml:space="preserve"> </w:t>
      </w:r>
      <w:r w:rsidRPr="00D85B33">
        <w:rPr>
          <w:rFonts w:ascii="標楷體" w:eastAsia="標楷體" w:hAnsi="標楷體"/>
          <w:u w:val="single"/>
        </w:rPr>
        <w:t xml:space="preserve">   /  /</w:t>
      </w:r>
      <w:r>
        <w:rPr>
          <w:rFonts w:ascii="標楷體" w:eastAsia="標楷體" w:hAnsi="標楷體" w:hint="eastAsia"/>
          <w:u w:val="single"/>
        </w:rPr>
        <w:t xml:space="preserve">  </w:t>
      </w:r>
    </w:p>
    <w:p w14:paraId="23FAD6D3" w14:textId="4EB6A5E0" w:rsidR="00781DD2" w:rsidRPr="002F1A59" w:rsidRDefault="00781DD2" w:rsidP="00781DD2">
      <w:pPr>
        <w:wordWrap w:val="0"/>
        <w:jc w:val="right"/>
        <w:rPr>
          <w:rFonts w:ascii="標楷體" w:eastAsia="標楷體" w:hAnsi="標楷體"/>
          <w:sz w:val="20"/>
          <w:szCs w:val="20"/>
          <w:u w:val="single"/>
        </w:rPr>
      </w:pPr>
      <w:r w:rsidRPr="002F1A59">
        <w:rPr>
          <w:rFonts w:ascii="Yu Mincho" w:eastAsia="Yu Mincho" w:hAnsi="Yu Mincho" w:hint="eastAsia"/>
          <w:color w:val="0000FF"/>
          <w:sz w:val="20"/>
          <w:szCs w:val="20"/>
          <w:u w:val="single"/>
          <w:lang w:eastAsia="ja-JP"/>
        </w:rPr>
        <w:t>日付：令和　　年　　　月　　日</w:t>
      </w:r>
    </w:p>
    <w:p w14:paraId="37331144" w14:textId="77777777" w:rsidR="0002618F" w:rsidRPr="0002618F" w:rsidRDefault="0002618F" w:rsidP="006E3F29">
      <w:pPr>
        <w:jc w:val="right"/>
        <w:rPr>
          <w:rFonts w:ascii="標楷體" w:eastAsia="Yu Mincho" w:hAnsi="標楷體"/>
          <w:bCs/>
          <w:color w:val="FF0000"/>
          <w:lang w:eastAsia="ja-JP"/>
        </w:rPr>
      </w:pPr>
    </w:p>
    <w:p w14:paraId="47E7799A" w14:textId="0286CFDA" w:rsidR="00A45955" w:rsidRPr="00A70057" w:rsidRDefault="00A45955" w:rsidP="00A70057">
      <w:pPr>
        <w:rPr>
          <w:rFonts w:ascii="標楷體" w:eastAsia="標楷體" w:hAnsi="標楷體"/>
          <w:bCs/>
          <w:color w:val="FF0000"/>
        </w:rPr>
      </w:pPr>
      <w:r w:rsidRPr="00A70057">
        <w:rPr>
          <w:rFonts w:ascii="標楷體" w:eastAsia="標楷體" w:hAnsi="標楷體" w:hint="eastAsia"/>
          <w:bCs/>
          <w:color w:val="FF0000"/>
        </w:rPr>
        <w:t>*如未建置職業安全衛生管理系統或未具其他相關驗證紀錄者，請填寫本表。若為國外企業，檢查項目得依所在地相關法令規範及實際情況酌予調整；如有特殊規定或差異情形，請另行說明。</w:t>
      </w:r>
    </w:p>
    <w:p w14:paraId="1DE748D9" w14:textId="69B810AE" w:rsidR="00781DD2" w:rsidRPr="00A70057" w:rsidRDefault="00781DD2" w:rsidP="00A70057">
      <w:pPr>
        <w:rPr>
          <w:rFonts w:ascii="標楷體" w:eastAsia="標楷體" w:hAnsi="標楷體"/>
          <w:bCs/>
          <w:color w:val="FF0000"/>
          <w:sz w:val="18"/>
          <w:szCs w:val="20"/>
          <w:lang w:eastAsia="ja-JP"/>
        </w:rPr>
      </w:pPr>
      <w:r w:rsidRPr="00A70057">
        <w:rPr>
          <w:rFonts w:ascii="Yu Mincho" w:eastAsia="Yu Mincho" w:hAnsi="Yu Mincho" w:hint="eastAsia"/>
          <w:bCs/>
          <w:color w:val="FF0000"/>
          <w:sz w:val="18"/>
          <w:szCs w:val="20"/>
          <w:lang w:eastAsia="ja-JP"/>
        </w:rPr>
        <w:t>＊</w:t>
      </w:r>
      <w:r w:rsidR="00A70057" w:rsidRPr="00A70057">
        <w:rPr>
          <w:rFonts w:ascii="Yu Mincho" w:eastAsia="Yu Mincho" w:hAnsi="Yu Mincho" w:hint="eastAsia"/>
          <w:bCs/>
          <w:color w:val="FF0000"/>
          <w:sz w:val="18"/>
          <w:szCs w:val="20"/>
          <w:lang w:eastAsia="ja-JP"/>
        </w:rPr>
        <w:t>職業安全衛生管理システムを未整備の場合、またはその他関連する認証記録を有していない場合には、本様式にご記入くださいますようお願い申し上げます。なお、国外企業におかれましては、確認項目について所在地の関係法令及び実情に応じ、適宜調整することが可能です。特別な規定又は相違がある場合には、別途ご説明くださいますようお願い申し上げます。</w:t>
      </w:r>
    </w:p>
    <w:tbl>
      <w:tblPr>
        <w:tblStyle w:val="a7"/>
        <w:tblW w:w="10768" w:type="dxa"/>
        <w:tblLook w:val="04A0" w:firstRow="1" w:lastRow="0" w:firstColumn="1" w:lastColumn="0" w:noHBand="0" w:noVBand="1"/>
      </w:tblPr>
      <w:tblGrid>
        <w:gridCol w:w="1271"/>
        <w:gridCol w:w="3957"/>
        <w:gridCol w:w="1288"/>
        <w:gridCol w:w="4252"/>
      </w:tblGrid>
      <w:tr w:rsidR="004947B9" w:rsidRPr="00781DD2" w14:paraId="399C571C" w14:textId="77777777" w:rsidTr="006E3F29">
        <w:trPr>
          <w:trHeight w:val="567"/>
        </w:trPr>
        <w:tc>
          <w:tcPr>
            <w:tcW w:w="1271" w:type="dxa"/>
            <w:shd w:val="clear" w:color="auto" w:fill="D9D9D9" w:themeFill="background1" w:themeFillShade="D9"/>
            <w:vAlign w:val="center"/>
          </w:tcPr>
          <w:p w14:paraId="043DA1F6" w14:textId="77777777" w:rsidR="004947B9" w:rsidRPr="0079624F" w:rsidRDefault="00EE5B7E" w:rsidP="00781DD2">
            <w:pPr>
              <w:snapToGrid w:val="0"/>
              <w:spacing w:line="0" w:lineRule="atLeast"/>
              <w:jc w:val="center"/>
              <w:rPr>
                <w:rFonts w:ascii="標楷體" w:eastAsia="標楷體" w:hAnsi="標楷體"/>
              </w:rPr>
            </w:pPr>
            <w:r w:rsidRPr="0079624F">
              <w:rPr>
                <w:rFonts w:ascii="標楷體" w:eastAsia="標楷體" w:hAnsi="標楷體" w:hint="eastAsia"/>
              </w:rPr>
              <w:t>廠商</w:t>
            </w:r>
            <w:r w:rsidR="00626D03" w:rsidRPr="0079624F">
              <w:rPr>
                <w:rFonts w:ascii="標楷體" w:eastAsia="標楷體" w:hAnsi="標楷體" w:hint="eastAsia"/>
              </w:rPr>
              <w:t>名稱</w:t>
            </w:r>
          </w:p>
          <w:p w14:paraId="363A362E" w14:textId="2B06499A" w:rsidR="00781DD2" w:rsidRPr="002F1A59" w:rsidRDefault="00781DD2" w:rsidP="00781DD2">
            <w:pPr>
              <w:snapToGrid w:val="0"/>
              <w:spacing w:line="0" w:lineRule="atLeast"/>
              <w:jc w:val="center"/>
              <w:rPr>
                <w:rFonts w:ascii="Yu Mincho" w:eastAsia="Yu Mincho" w:hAnsi="Yu Mincho"/>
                <w:sz w:val="20"/>
                <w:szCs w:val="20"/>
              </w:rPr>
            </w:pPr>
            <w:r w:rsidRPr="002F1A59">
              <w:rPr>
                <w:rFonts w:ascii="Yu Mincho" w:eastAsia="Yu Mincho" w:hAnsi="Yu Mincho" w:hint="eastAsia"/>
                <w:color w:val="0000FF"/>
                <w:sz w:val="20"/>
                <w:szCs w:val="20"/>
                <w:lang w:eastAsia="ja-JP"/>
              </w:rPr>
              <w:t>会社名</w:t>
            </w:r>
          </w:p>
        </w:tc>
        <w:tc>
          <w:tcPr>
            <w:tcW w:w="3957" w:type="dxa"/>
          </w:tcPr>
          <w:p w14:paraId="723D6444" w14:textId="77777777" w:rsidR="004947B9" w:rsidRPr="00781DD2" w:rsidRDefault="004947B9" w:rsidP="00781DD2">
            <w:pPr>
              <w:snapToGrid w:val="0"/>
              <w:spacing w:line="0" w:lineRule="atLeast"/>
              <w:rPr>
                <w:rFonts w:ascii="Yu Mincho" w:eastAsia="Yu Mincho" w:hAnsi="Yu Mincho"/>
              </w:rPr>
            </w:pPr>
          </w:p>
        </w:tc>
        <w:tc>
          <w:tcPr>
            <w:tcW w:w="1288" w:type="dxa"/>
            <w:shd w:val="clear" w:color="auto" w:fill="D9D9D9" w:themeFill="background1" w:themeFillShade="D9"/>
            <w:vAlign w:val="center"/>
          </w:tcPr>
          <w:p w14:paraId="2F9376AF" w14:textId="77777777" w:rsidR="004947B9" w:rsidRPr="0079624F" w:rsidRDefault="005B0EF0" w:rsidP="00781DD2">
            <w:pPr>
              <w:snapToGrid w:val="0"/>
              <w:spacing w:line="0" w:lineRule="atLeast"/>
              <w:jc w:val="center"/>
              <w:rPr>
                <w:rFonts w:ascii="標楷體" w:eastAsia="標楷體" w:hAnsi="標楷體"/>
                <w:szCs w:val="23"/>
              </w:rPr>
            </w:pPr>
            <w:r w:rsidRPr="0079624F">
              <w:rPr>
                <w:rFonts w:ascii="標楷體" w:eastAsia="標楷體" w:hAnsi="標楷體" w:hint="eastAsia"/>
                <w:szCs w:val="23"/>
              </w:rPr>
              <w:t>行業別</w:t>
            </w:r>
          </w:p>
          <w:p w14:paraId="383C7193" w14:textId="1268EAB9" w:rsidR="00781DD2" w:rsidRPr="002F1A59" w:rsidRDefault="00781DD2" w:rsidP="00781DD2">
            <w:pPr>
              <w:snapToGrid w:val="0"/>
              <w:spacing w:line="0" w:lineRule="atLeast"/>
              <w:jc w:val="center"/>
              <w:rPr>
                <w:rFonts w:ascii="Yu Mincho" w:eastAsia="Yu Mincho" w:hAnsi="Yu Mincho"/>
                <w:sz w:val="20"/>
                <w:szCs w:val="20"/>
              </w:rPr>
            </w:pPr>
            <w:r w:rsidRPr="002F1A59">
              <w:rPr>
                <w:rFonts w:ascii="Yu Mincho" w:eastAsia="Yu Mincho" w:hAnsi="Yu Mincho" w:hint="eastAsia"/>
                <w:color w:val="0000FF"/>
                <w:sz w:val="20"/>
                <w:szCs w:val="20"/>
                <w:lang w:eastAsia="ja-JP"/>
              </w:rPr>
              <w:t>業種別</w:t>
            </w:r>
          </w:p>
        </w:tc>
        <w:tc>
          <w:tcPr>
            <w:tcW w:w="4252" w:type="dxa"/>
          </w:tcPr>
          <w:p w14:paraId="01DDEB66" w14:textId="77777777" w:rsidR="004947B9" w:rsidRPr="00781DD2" w:rsidRDefault="004947B9" w:rsidP="00781DD2">
            <w:pPr>
              <w:snapToGrid w:val="0"/>
              <w:spacing w:line="0" w:lineRule="atLeast"/>
              <w:rPr>
                <w:rFonts w:ascii="Yu Mincho" w:eastAsia="Yu Mincho" w:hAnsi="Yu Mincho"/>
              </w:rPr>
            </w:pPr>
          </w:p>
        </w:tc>
      </w:tr>
      <w:tr w:rsidR="006E3F29" w:rsidRPr="00781DD2" w14:paraId="09B754AF" w14:textId="77777777" w:rsidTr="006E3F29">
        <w:trPr>
          <w:trHeight w:val="567"/>
        </w:trPr>
        <w:tc>
          <w:tcPr>
            <w:tcW w:w="1271" w:type="dxa"/>
            <w:shd w:val="clear" w:color="auto" w:fill="D9D9D9" w:themeFill="background1" w:themeFillShade="D9"/>
            <w:vAlign w:val="center"/>
          </w:tcPr>
          <w:p w14:paraId="7A27E86A" w14:textId="77777777" w:rsidR="006E3F29" w:rsidRPr="0079624F" w:rsidRDefault="006E3F29" w:rsidP="00781DD2">
            <w:pPr>
              <w:pStyle w:val="Default"/>
              <w:adjustRightInd/>
              <w:snapToGrid w:val="0"/>
              <w:spacing w:line="0" w:lineRule="atLeast"/>
              <w:jc w:val="center"/>
              <w:rPr>
                <w:rFonts w:hAnsi="標楷體"/>
              </w:rPr>
            </w:pPr>
            <w:r w:rsidRPr="0079624F">
              <w:rPr>
                <w:rFonts w:hAnsi="標楷體" w:hint="eastAsia"/>
              </w:rPr>
              <w:t>評核地址</w:t>
            </w:r>
          </w:p>
          <w:p w14:paraId="3DC6A9B6" w14:textId="233F0835" w:rsidR="00781DD2" w:rsidRPr="002F1A59" w:rsidRDefault="00781DD2" w:rsidP="00781DD2">
            <w:pPr>
              <w:pStyle w:val="Default"/>
              <w:adjustRightInd/>
              <w:snapToGrid w:val="0"/>
              <w:spacing w:line="0" w:lineRule="atLeast"/>
              <w:jc w:val="center"/>
              <w:rPr>
                <w:rFonts w:ascii="Yu Mincho" w:eastAsia="Yu Mincho" w:hAnsi="Yu Mincho"/>
                <w:sz w:val="20"/>
                <w:szCs w:val="20"/>
              </w:rPr>
            </w:pPr>
            <w:r w:rsidRPr="002F1A59">
              <w:rPr>
                <w:rFonts w:ascii="Yu Mincho" w:eastAsia="Yu Mincho" w:hAnsi="Yu Mincho" w:hint="eastAsia"/>
                <w:color w:val="0000FF"/>
                <w:sz w:val="20"/>
                <w:szCs w:val="20"/>
                <w:lang w:eastAsia="ja-JP"/>
              </w:rPr>
              <w:t>評価住所</w:t>
            </w:r>
          </w:p>
        </w:tc>
        <w:tc>
          <w:tcPr>
            <w:tcW w:w="9497" w:type="dxa"/>
            <w:gridSpan w:val="3"/>
            <w:vAlign w:val="center"/>
          </w:tcPr>
          <w:p w14:paraId="3E2E1A64" w14:textId="028F1D9F" w:rsidR="006E3F29" w:rsidRPr="00781DD2" w:rsidRDefault="006E3F29" w:rsidP="00781DD2">
            <w:pPr>
              <w:pStyle w:val="Default"/>
              <w:adjustRightInd/>
              <w:snapToGrid w:val="0"/>
              <w:spacing w:line="0" w:lineRule="atLeast"/>
              <w:jc w:val="right"/>
              <w:rPr>
                <w:rFonts w:ascii="Yu Mincho" w:eastAsia="Yu Mincho" w:hAnsi="Yu Mincho"/>
              </w:rPr>
            </w:pPr>
          </w:p>
        </w:tc>
      </w:tr>
      <w:tr w:rsidR="006E3F29" w:rsidRPr="00781DD2" w14:paraId="036D96B6" w14:textId="77777777" w:rsidTr="006E3F29">
        <w:trPr>
          <w:trHeight w:val="567"/>
        </w:trPr>
        <w:tc>
          <w:tcPr>
            <w:tcW w:w="1271" w:type="dxa"/>
            <w:shd w:val="clear" w:color="auto" w:fill="D9D9D9" w:themeFill="background1" w:themeFillShade="D9"/>
            <w:vAlign w:val="center"/>
          </w:tcPr>
          <w:p w14:paraId="04647404" w14:textId="77777777" w:rsidR="006E3F29" w:rsidRPr="0079624F" w:rsidRDefault="006E3F29" w:rsidP="00781DD2">
            <w:pPr>
              <w:pStyle w:val="Default"/>
              <w:adjustRightInd/>
              <w:snapToGrid w:val="0"/>
              <w:spacing w:line="0" w:lineRule="atLeast"/>
              <w:jc w:val="center"/>
              <w:rPr>
                <w:rFonts w:hAnsi="標楷體"/>
                <w:sz w:val="23"/>
                <w:szCs w:val="23"/>
                <w:lang w:eastAsia="ja-JP"/>
              </w:rPr>
            </w:pPr>
            <w:r w:rsidRPr="0079624F">
              <w:rPr>
                <w:rFonts w:hAnsi="標楷體" w:hint="eastAsia"/>
                <w:sz w:val="23"/>
                <w:szCs w:val="23"/>
                <w:lang w:eastAsia="ja-JP"/>
              </w:rPr>
              <w:t>事業風險</w:t>
            </w:r>
          </w:p>
          <w:p w14:paraId="264E70BB" w14:textId="03F87A42" w:rsidR="00781DD2" w:rsidRPr="002F1A59" w:rsidRDefault="00781DD2" w:rsidP="00781DD2">
            <w:pPr>
              <w:pStyle w:val="Default"/>
              <w:adjustRightInd/>
              <w:snapToGrid w:val="0"/>
              <w:spacing w:line="0" w:lineRule="atLeast"/>
              <w:jc w:val="center"/>
              <w:rPr>
                <w:rFonts w:ascii="Yu Mincho" w:eastAsia="Yu Mincho" w:hAnsi="Yu Mincho"/>
                <w:sz w:val="20"/>
                <w:szCs w:val="20"/>
                <w:lang w:eastAsia="ja-JP"/>
              </w:rPr>
            </w:pPr>
            <w:r w:rsidRPr="002F1A59">
              <w:rPr>
                <w:rFonts w:ascii="Yu Mincho" w:eastAsia="Yu Mincho" w:hAnsi="Yu Mincho" w:hint="eastAsia"/>
                <w:color w:val="0000FF"/>
                <w:sz w:val="20"/>
                <w:szCs w:val="20"/>
                <w:lang w:eastAsia="ja-JP"/>
              </w:rPr>
              <w:t>事業リスクレベル</w:t>
            </w:r>
          </w:p>
        </w:tc>
        <w:tc>
          <w:tcPr>
            <w:tcW w:w="9497" w:type="dxa"/>
            <w:gridSpan w:val="3"/>
            <w:vAlign w:val="center"/>
          </w:tcPr>
          <w:p w14:paraId="10901B22" w14:textId="1BD9F658" w:rsidR="00781DD2" w:rsidRPr="00806B21" w:rsidRDefault="006E3F29" w:rsidP="00781DD2">
            <w:pPr>
              <w:pStyle w:val="Default"/>
              <w:adjustRightInd/>
              <w:snapToGrid w:val="0"/>
              <w:spacing w:line="0" w:lineRule="atLeast"/>
              <w:rPr>
                <w:rFonts w:hAnsi="標楷體"/>
                <w:color w:val="808080" w:themeColor="background1" w:themeShade="80"/>
                <w:sz w:val="20"/>
              </w:rPr>
            </w:pPr>
            <w:r w:rsidRPr="0079624F">
              <w:rPr>
                <w:rFonts w:hAnsi="標楷體" w:hint="eastAsia"/>
                <w:lang w:eastAsia="ja-JP"/>
              </w:rPr>
              <w:t>□第一類</w:t>
            </w:r>
            <w:r w:rsidR="00806B21" w:rsidRPr="002F1A59">
              <w:rPr>
                <w:rFonts w:ascii="Yu Mincho" w:eastAsia="Yu Mincho" w:hAnsi="Yu Mincho" w:hint="eastAsia"/>
                <w:color w:val="0000FF"/>
                <w:sz w:val="20"/>
                <w:szCs w:val="20"/>
                <w:lang w:eastAsia="ja-JP"/>
              </w:rPr>
              <w:t>第一類</w:t>
            </w:r>
            <w:r w:rsidRPr="0079624F">
              <w:rPr>
                <w:rFonts w:hAnsi="標楷體" w:hint="eastAsia"/>
                <w:lang w:eastAsia="ja-JP"/>
              </w:rPr>
              <w:t xml:space="preserve"> </w:t>
            </w:r>
            <w:r w:rsidRPr="0079624F">
              <w:rPr>
                <w:rFonts w:hAnsi="標楷體"/>
                <w:lang w:eastAsia="ja-JP"/>
              </w:rPr>
              <w:t xml:space="preserve">  </w:t>
            </w:r>
            <w:r w:rsidRPr="0079624F">
              <w:rPr>
                <w:rFonts w:hAnsi="標楷體" w:hint="eastAsia"/>
                <w:lang w:eastAsia="ja-JP"/>
              </w:rPr>
              <w:t>□第二類</w:t>
            </w:r>
            <w:r w:rsidR="00806B21" w:rsidRPr="002F1A59">
              <w:rPr>
                <w:rFonts w:ascii="Yu Mincho" w:eastAsia="Yu Mincho" w:hAnsi="Yu Mincho" w:hint="eastAsia"/>
                <w:color w:val="0000FF"/>
                <w:sz w:val="20"/>
                <w:szCs w:val="20"/>
                <w:lang w:eastAsia="ja-JP"/>
              </w:rPr>
              <w:t>第一類</w:t>
            </w:r>
            <w:r w:rsidRPr="0079624F">
              <w:rPr>
                <w:rFonts w:hAnsi="標楷體"/>
                <w:lang w:eastAsia="ja-JP"/>
              </w:rPr>
              <w:t xml:space="preserve"> </w:t>
            </w:r>
            <w:r w:rsidRPr="0079624F">
              <w:rPr>
                <w:rFonts w:hAnsi="標楷體" w:hint="eastAsia"/>
                <w:lang w:eastAsia="ja-JP"/>
              </w:rPr>
              <w:t xml:space="preserve"> □第三類</w:t>
            </w:r>
            <w:r w:rsidR="00806B21" w:rsidRPr="002F1A59">
              <w:rPr>
                <w:rFonts w:ascii="Yu Mincho" w:eastAsia="Yu Mincho" w:hAnsi="Yu Mincho" w:hint="eastAsia"/>
                <w:color w:val="0000FF"/>
                <w:sz w:val="20"/>
                <w:szCs w:val="20"/>
                <w:lang w:eastAsia="ja-JP"/>
              </w:rPr>
              <w:t>第一類</w:t>
            </w:r>
            <w:r w:rsidRPr="0079624F">
              <w:rPr>
                <w:rFonts w:hAnsi="標楷體" w:hint="eastAsia"/>
                <w:lang w:eastAsia="ja-JP"/>
              </w:rPr>
              <w:t xml:space="preserve"> </w:t>
            </w:r>
            <w:r w:rsidR="00EA05DC" w:rsidRPr="0079624F">
              <w:rPr>
                <w:rFonts w:hAnsi="標楷體" w:hint="eastAsia"/>
                <w:lang w:eastAsia="ja-JP"/>
              </w:rPr>
              <w:t xml:space="preserve"> </w:t>
            </w:r>
            <w:r w:rsidRPr="0079624F">
              <w:rPr>
                <w:rFonts w:hAnsi="標楷體" w:hint="eastAsia"/>
                <w:color w:val="808080" w:themeColor="background1" w:themeShade="80"/>
                <w:sz w:val="20"/>
                <w:lang w:eastAsia="ja-JP"/>
              </w:rPr>
              <w:t>(</w:t>
            </w:r>
            <w:r w:rsidRPr="00806B21">
              <w:rPr>
                <w:rFonts w:hAnsi="標楷體" w:hint="eastAsia"/>
                <w:color w:val="808080" w:themeColor="background1" w:themeShade="80"/>
                <w:szCs w:val="32"/>
                <w:lang w:eastAsia="ja-JP"/>
              </w:rPr>
              <w:t>參見附表</w:t>
            </w:r>
            <w:r w:rsidR="00806B21">
              <w:rPr>
                <w:rFonts w:hAnsi="標楷體" w:hint="eastAsia"/>
                <w:color w:val="808080" w:themeColor="background1" w:themeShade="80"/>
                <w:szCs w:val="32"/>
                <w:lang w:eastAsia="ja-JP"/>
              </w:rPr>
              <w:t>/</w:t>
            </w:r>
            <w:r w:rsidR="00806B21" w:rsidRPr="00806B21">
              <w:rPr>
                <w:rFonts w:ascii="Yu Mincho" w:eastAsia="Yu Mincho" w:hAnsi="Yu Mincho" w:hint="eastAsia"/>
                <w:color w:val="808080" w:themeColor="background1" w:themeShade="80"/>
                <w:sz w:val="20"/>
                <w:szCs w:val="20"/>
                <w:lang w:eastAsia="ja-JP"/>
              </w:rPr>
              <w:t>添付をご参照ください。</w:t>
            </w:r>
            <w:r w:rsidRPr="0079624F">
              <w:rPr>
                <w:rFonts w:hAnsi="標楷體" w:hint="eastAsia"/>
                <w:color w:val="808080" w:themeColor="background1" w:themeShade="80"/>
                <w:sz w:val="20"/>
              </w:rPr>
              <w:t>)</w:t>
            </w:r>
          </w:p>
        </w:tc>
      </w:tr>
      <w:tr w:rsidR="00D85B33" w:rsidRPr="00781DD2" w14:paraId="024F50A0" w14:textId="77777777" w:rsidTr="005B0EF0">
        <w:tc>
          <w:tcPr>
            <w:tcW w:w="10768" w:type="dxa"/>
            <w:gridSpan w:val="4"/>
            <w:vAlign w:val="center"/>
          </w:tcPr>
          <w:p w14:paraId="5E1FA09F" w14:textId="4D2FDD4B" w:rsidR="00D85B33" w:rsidRPr="0079624F" w:rsidRDefault="00D85B33" w:rsidP="00781DD2">
            <w:pPr>
              <w:widowControl/>
              <w:snapToGrid w:val="0"/>
              <w:spacing w:line="0" w:lineRule="atLeast"/>
              <w:rPr>
                <w:rFonts w:ascii="標楷體" w:eastAsia="標楷體" w:hAnsi="標楷體"/>
                <w:kern w:val="0"/>
              </w:rPr>
            </w:pPr>
            <w:r w:rsidRPr="0079624F">
              <w:rPr>
                <w:rFonts w:ascii="標楷體" w:eastAsia="標楷體" w:hAnsi="標楷體" w:hint="eastAsia"/>
                <w:kern w:val="0"/>
              </w:rPr>
              <w:t>近三年是否有主管機關至機構進行勞動檢</w:t>
            </w:r>
            <w:r w:rsidRPr="0079624F">
              <w:rPr>
                <w:rFonts w:ascii="標楷體" w:eastAsia="標楷體" w:hAnsi="標楷體" w:cs="新細明體" w:hint="eastAsia"/>
                <w:kern w:val="0"/>
              </w:rPr>
              <w:t>查</w:t>
            </w:r>
            <w:r w:rsidRPr="0079624F">
              <w:rPr>
                <w:rFonts w:ascii="標楷體" w:eastAsia="標楷體" w:hAnsi="標楷體" w:hint="eastAsia"/>
                <w:kern w:val="0"/>
              </w:rPr>
              <w:t>?</w:t>
            </w:r>
          </w:p>
          <w:p w14:paraId="404970A5" w14:textId="24FE7FE6" w:rsidR="00781DD2" w:rsidRPr="002F1A59" w:rsidRDefault="00781DD2" w:rsidP="00781DD2">
            <w:pPr>
              <w:widowControl/>
              <w:snapToGrid w:val="0"/>
              <w:spacing w:line="0" w:lineRule="atLeast"/>
              <w:rPr>
                <w:rFonts w:ascii="Yu Mincho" w:eastAsia="Yu Mincho" w:hAnsi="Yu Mincho"/>
                <w:color w:val="0000FF"/>
                <w:kern w:val="0"/>
                <w:sz w:val="20"/>
                <w:szCs w:val="20"/>
                <w:lang w:eastAsia="ja-JP"/>
              </w:rPr>
            </w:pPr>
            <w:r w:rsidRPr="002F1A59">
              <w:rPr>
                <w:rFonts w:ascii="Yu Mincho" w:eastAsia="Yu Mincho" w:hAnsi="Yu Mincho" w:hint="eastAsia"/>
                <w:color w:val="0000FF"/>
                <w:kern w:val="0"/>
                <w:sz w:val="20"/>
                <w:szCs w:val="20"/>
                <w:lang w:eastAsia="ja-JP"/>
              </w:rPr>
              <w:t>この3年間、主管機関は御社に労働検査を行うことがあるかどうか。</w:t>
            </w:r>
          </w:p>
          <w:p w14:paraId="0AB62FFC" w14:textId="6B0A2468" w:rsidR="00D85B33" w:rsidRPr="0079624F" w:rsidRDefault="00D85B33" w:rsidP="00781DD2">
            <w:pPr>
              <w:widowControl/>
              <w:snapToGrid w:val="0"/>
              <w:spacing w:line="0" w:lineRule="atLeast"/>
              <w:rPr>
                <w:rFonts w:ascii="標楷體" w:eastAsia="標楷體" w:hAnsi="標楷體"/>
                <w:kern w:val="0"/>
                <w:lang w:eastAsia="ja-JP"/>
              </w:rPr>
            </w:pPr>
            <w:r w:rsidRPr="0079624F">
              <w:rPr>
                <w:rFonts w:ascii="標楷體" w:eastAsia="標楷體" w:hAnsi="標楷體"/>
                <w:kern w:val="0"/>
                <w:lang w:eastAsia="ja-JP"/>
              </w:rPr>
              <w:t>□</w:t>
            </w:r>
            <w:r w:rsidRPr="0079624F">
              <w:rPr>
                <w:rFonts w:ascii="標楷體" w:eastAsia="標楷體" w:hAnsi="標楷體" w:hint="eastAsia"/>
                <w:kern w:val="0"/>
                <w:lang w:eastAsia="ja-JP"/>
              </w:rPr>
              <w:t>否</w:t>
            </w:r>
            <w:r w:rsidR="00165834" w:rsidRPr="002F1A59">
              <w:rPr>
                <w:rFonts w:ascii="Yu Mincho" w:eastAsia="Yu Mincho" w:hAnsi="Yu Mincho" w:hint="eastAsia"/>
                <w:color w:val="0000FF"/>
                <w:kern w:val="0"/>
                <w:sz w:val="20"/>
                <w:szCs w:val="20"/>
                <w:lang w:eastAsia="ja-JP"/>
              </w:rPr>
              <w:t>いいえ</w:t>
            </w:r>
          </w:p>
          <w:p w14:paraId="0A0A16D2" w14:textId="09805274" w:rsidR="006E3F29" w:rsidRPr="0079624F" w:rsidRDefault="00D85B33" w:rsidP="00781DD2">
            <w:pPr>
              <w:widowControl/>
              <w:snapToGrid w:val="0"/>
              <w:spacing w:line="0" w:lineRule="atLeast"/>
              <w:rPr>
                <w:rFonts w:ascii="標楷體" w:eastAsia="標楷體" w:hAnsi="標楷體"/>
                <w:kern w:val="0"/>
                <w:lang w:eastAsia="ja-JP"/>
              </w:rPr>
            </w:pPr>
            <w:r w:rsidRPr="0079624F">
              <w:rPr>
                <w:rFonts w:ascii="標楷體" w:eastAsia="標楷體" w:hAnsi="標楷體"/>
                <w:kern w:val="0"/>
                <w:lang w:eastAsia="ja-JP"/>
              </w:rPr>
              <w:t>□</w:t>
            </w:r>
            <w:r w:rsidRPr="0079624F">
              <w:rPr>
                <w:rFonts w:ascii="標楷體" w:eastAsia="標楷體" w:hAnsi="標楷體" w:hint="eastAsia"/>
                <w:kern w:val="0"/>
                <w:lang w:eastAsia="ja-JP"/>
              </w:rPr>
              <w:t>是</w:t>
            </w:r>
            <w:r w:rsidR="00165834" w:rsidRPr="002F1A59">
              <w:rPr>
                <w:rFonts w:ascii="Yu Mincho" w:eastAsia="Yu Mincho" w:hAnsi="Yu Mincho" w:hint="eastAsia"/>
                <w:color w:val="0000FF"/>
                <w:kern w:val="0"/>
                <w:sz w:val="20"/>
                <w:szCs w:val="20"/>
                <w:lang w:eastAsia="ja-JP"/>
              </w:rPr>
              <w:t>はい</w:t>
            </w:r>
            <w:r w:rsidRPr="0079624F">
              <w:rPr>
                <w:rFonts w:ascii="標楷體" w:eastAsia="標楷體" w:hAnsi="標楷體" w:hint="eastAsia"/>
                <w:kern w:val="0"/>
                <w:lang w:eastAsia="ja-JP"/>
              </w:rPr>
              <w:t>（檢</w:t>
            </w:r>
            <w:r w:rsidRPr="0079624F">
              <w:rPr>
                <w:rFonts w:ascii="標楷體" w:eastAsia="標楷體" w:hAnsi="標楷體" w:cs="新細明體" w:hint="eastAsia"/>
                <w:kern w:val="0"/>
                <w:lang w:eastAsia="ja-JP"/>
              </w:rPr>
              <w:t>查</w:t>
            </w:r>
            <w:r w:rsidRPr="0079624F">
              <w:rPr>
                <w:rFonts w:ascii="標楷體" w:eastAsia="標楷體" w:hAnsi="標楷體" w:cs="Yu Mincho" w:hint="eastAsia"/>
                <w:kern w:val="0"/>
                <w:lang w:eastAsia="ja-JP"/>
              </w:rPr>
              <w:t>日期</w:t>
            </w:r>
            <w:r w:rsidR="00165834" w:rsidRPr="002F1A59">
              <w:rPr>
                <w:rFonts w:ascii="Yu Mincho" w:eastAsia="Yu Mincho" w:hAnsi="Yu Mincho" w:hint="eastAsia"/>
                <w:color w:val="0000FF"/>
                <w:kern w:val="0"/>
                <w:sz w:val="20"/>
                <w:szCs w:val="20"/>
                <w:lang w:eastAsia="ja-JP"/>
              </w:rPr>
              <w:t>検査日付</w:t>
            </w:r>
            <w:r w:rsidRPr="0079624F">
              <w:rPr>
                <w:rFonts w:ascii="標楷體" w:eastAsia="標楷體" w:hAnsi="標楷體" w:cs="Yu Mincho" w:hint="eastAsia"/>
                <w:kern w:val="0"/>
                <w:lang w:eastAsia="ja-JP"/>
              </w:rPr>
              <w:t>：</w:t>
            </w:r>
            <w:r w:rsidRPr="0079624F">
              <w:rPr>
                <w:rFonts w:ascii="標楷體" w:eastAsia="標楷體" w:hAnsi="標楷體" w:hint="eastAsia"/>
                <w:kern w:val="0"/>
                <w:u w:val="single"/>
                <w:lang w:eastAsia="ja-JP"/>
              </w:rPr>
              <w:t xml:space="preserve">   /  /  </w:t>
            </w:r>
            <w:r w:rsidRPr="0079624F">
              <w:rPr>
                <w:rFonts w:ascii="標楷體" w:eastAsia="標楷體" w:hAnsi="標楷體" w:hint="eastAsia"/>
                <w:kern w:val="0"/>
                <w:lang w:eastAsia="ja-JP"/>
              </w:rPr>
              <w:t>），檢</w:t>
            </w:r>
            <w:r w:rsidRPr="0079624F">
              <w:rPr>
                <w:rFonts w:ascii="標楷體" w:eastAsia="標楷體" w:hAnsi="標楷體" w:cs="新細明體" w:hint="eastAsia"/>
                <w:kern w:val="0"/>
                <w:lang w:eastAsia="ja-JP"/>
              </w:rPr>
              <w:t>查</w:t>
            </w:r>
            <w:r w:rsidRPr="0079624F">
              <w:rPr>
                <w:rFonts w:ascii="標楷體" w:eastAsia="標楷體" w:hAnsi="標楷體" w:cs="Yu Mincho" w:hint="eastAsia"/>
                <w:kern w:val="0"/>
                <w:lang w:eastAsia="ja-JP"/>
              </w:rPr>
              <w:t>結果</w:t>
            </w:r>
            <w:r w:rsidR="00165834" w:rsidRPr="002F1A59">
              <w:rPr>
                <w:rFonts w:ascii="Yu Mincho" w:eastAsia="Yu Mincho" w:hAnsi="Yu Mincho" w:hint="eastAsia"/>
                <w:color w:val="0000FF"/>
                <w:kern w:val="0"/>
                <w:sz w:val="20"/>
                <w:szCs w:val="20"/>
                <w:lang w:eastAsia="ja-JP"/>
              </w:rPr>
              <w:t>検査結果</w:t>
            </w:r>
            <w:r w:rsidRPr="0079624F">
              <w:rPr>
                <w:rFonts w:ascii="標楷體" w:eastAsia="標楷體" w:hAnsi="標楷體" w:cs="Yu Mincho" w:hint="eastAsia"/>
                <w:kern w:val="0"/>
                <w:lang w:eastAsia="ja-JP"/>
              </w:rPr>
              <w:t>：</w:t>
            </w:r>
          </w:p>
          <w:p w14:paraId="3A6FEE8C" w14:textId="1EAE6BBF" w:rsidR="00D85B33" w:rsidRPr="0079624F" w:rsidRDefault="006E3F29" w:rsidP="00781DD2">
            <w:pPr>
              <w:widowControl/>
              <w:snapToGrid w:val="0"/>
              <w:spacing w:line="0" w:lineRule="atLeast"/>
              <w:rPr>
                <w:rFonts w:ascii="標楷體" w:eastAsia="標楷體" w:hAnsi="標楷體"/>
                <w:kern w:val="0"/>
                <w:lang w:eastAsia="ja-JP"/>
              </w:rPr>
            </w:pPr>
            <w:r w:rsidRPr="0079624F">
              <w:rPr>
                <w:rFonts w:ascii="標楷體" w:eastAsia="標楷體" w:hAnsi="標楷體" w:hint="eastAsia"/>
                <w:kern w:val="0"/>
                <w:lang w:eastAsia="ja-JP"/>
              </w:rPr>
              <w:t xml:space="preserve">     </w:t>
            </w:r>
            <w:r w:rsidR="00D85B33" w:rsidRPr="0079624F">
              <w:rPr>
                <w:rFonts w:ascii="標楷體" w:eastAsia="標楷體" w:hAnsi="標楷體"/>
                <w:kern w:val="0"/>
                <w:lang w:eastAsia="ja-JP"/>
              </w:rPr>
              <w:t>□</w:t>
            </w:r>
            <w:r w:rsidR="003237EF" w:rsidRPr="0079624F">
              <w:rPr>
                <w:rFonts w:ascii="標楷體" w:eastAsia="標楷體" w:hAnsi="標楷體" w:hint="eastAsia"/>
                <w:kern w:val="0"/>
                <w:lang w:eastAsia="ja-JP"/>
              </w:rPr>
              <w:t>符合</w:t>
            </w:r>
            <w:r w:rsidR="00165834" w:rsidRPr="002F1A59">
              <w:rPr>
                <w:rFonts w:ascii="Yu Mincho" w:eastAsia="Yu Mincho" w:hAnsi="Yu Mincho" w:hint="eastAsia"/>
                <w:color w:val="0000FF"/>
                <w:kern w:val="0"/>
                <w:sz w:val="20"/>
                <w:szCs w:val="20"/>
                <w:lang w:eastAsia="ja-JP"/>
              </w:rPr>
              <w:t>相応しい</w:t>
            </w:r>
            <w:r w:rsidR="00D85B33" w:rsidRPr="0079624F">
              <w:rPr>
                <w:rFonts w:ascii="標楷體" w:eastAsia="標楷體" w:hAnsi="標楷體" w:hint="eastAsia"/>
                <w:kern w:val="0"/>
                <w:lang w:eastAsia="ja-JP"/>
              </w:rPr>
              <w:t>（無違反相關法令</w:t>
            </w:r>
            <w:r w:rsidR="00165834" w:rsidRPr="002F1A59">
              <w:rPr>
                <w:rFonts w:ascii="Yu Mincho" w:eastAsia="Yu Mincho" w:hAnsi="Yu Mincho" w:hint="eastAsia"/>
                <w:color w:val="0000FF"/>
                <w:kern w:val="0"/>
                <w:sz w:val="20"/>
                <w:szCs w:val="20"/>
                <w:lang w:eastAsia="ja-JP"/>
              </w:rPr>
              <w:t>違反事実なし</w:t>
            </w:r>
            <w:r w:rsidR="00D85B33" w:rsidRPr="0079624F">
              <w:rPr>
                <w:rFonts w:ascii="標楷體" w:eastAsia="標楷體" w:hAnsi="標楷體" w:hint="eastAsia"/>
                <w:kern w:val="0"/>
                <w:lang w:eastAsia="ja-JP"/>
              </w:rPr>
              <w:t>）</w:t>
            </w:r>
          </w:p>
          <w:p w14:paraId="7BDDAD53" w14:textId="3BA5A364" w:rsidR="00781DD2" w:rsidRPr="00165834" w:rsidRDefault="00D85B33" w:rsidP="00165834">
            <w:pPr>
              <w:widowControl/>
              <w:snapToGrid w:val="0"/>
              <w:spacing w:line="0" w:lineRule="atLeast"/>
              <w:ind w:left="600" w:hangingChars="250" w:hanging="600"/>
              <w:rPr>
                <w:rFonts w:ascii="標楷體" w:eastAsia="標楷體" w:hAnsi="標楷體"/>
                <w:kern w:val="0"/>
                <w:lang w:eastAsia="ja-JP"/>
              </w:rPr>
            </w:pPr>
            <w:r w:rsidRPr="0079624F">
              <w:rPr>
                <w:rFonts w:ascii="標楷體" w:eastAsia="標楷體" w:hAnsi="標楷體" w:hint="eastAsia"/>
                <w:kern w:val="0"/>
                <w:lang w:eastAsia="ja-JP"/>
              </w:rPr>
              <w:t xml:space="preserve">     </w:t>
            </w:r>
            <w:r w:rsidRPr="0079624F">
              <w:rPr>
                <w:rFonts w:ascii="標楷體" w:eastAsia="標楷體" w:hAnsi="標楷體"/>
                <w:kern w:val="0"/>
                <w:lang w:eastAsia="ja-JP"/>
              </w:rPr>
              <w:t>□</w:t>
            </w:r>
            <w:r w:rsidRPr="0079624F">
              <w:rPr>
                <w:rFonts w:ascii="標楷體" w:eastAsia="標楷體" w:hAnsi="標楷體" w:hint="eastAsia"/>
                <w:kern w:val="0"/>
                <w:lang w:eastAsia="ja-JP"/>
              </w:rPr>
              <w:t>未</w:t>
            </w:r>
            <w:r w:rsidR="003237EF" w:rsidRPr="0079624F">
              <w:rPr>
                <w:rFonts w:ascii="標楷體" w:eastAsia="標楷體" w:hAnsi="標楷體" w:hint="eastAsia"/>
                <w:kern w:val="0"/>
                <w:lang w:eastAsia="ja-JP"/>
              </w:rPr>
              <w:t>符合</w:t>
            </w:r>
            <w:r w:rsidR="00165834" w:rsidRPr="002F1A59">
              <w:rPr>
                <w:rFonts w:ascii="Yu Mincho" w:eastAsia="Yu Mincho" w:hAnsi="Yu Mincho" w:hint="eastAsia"/>
                <w:color w:val="0000FF"/>
                <w:kern w:val="0"/>
                <w:sz w:val="20"/>
                <w:szCs w:val="20"/>
                <w:lang w:eastAsia="ja-JP"/>
              </w:rPr>
              <w:t>相応しくない</w:t>
            </w:r>
            <w:r w:rsidRPr="0079624F">
              <w:rPr>
                <w:rFonts w:ascii="標楷體" w:eastAsia="標楷體" w:hAnsi="標楷體" w:hint="eastAsia"/>
                <w:kern w:val="0"/>
                <w:lang w:eastAsia="ja-JP"/>
              </w:rPr>
              <w:t>（</w:t>
            </w:r>
            <w:r w:rsidRPr="0079624F">
              <w:rPr>
                <w:rFonts w:ascii="標楷體" w:eastAsia="標楷體" w:hAnsi="標楷體" w:hint="eastAsia"/>
                <w:b/>
                <w:bCs/>
                <w:color w:val="FFFFFF"/>
                <w:shd w:val="clear" w:color="auto" w:fill="6F6F6F"/>
                <w:lang w:eastAsia="ja-JP"/>
              </w:rPr>
              <w:t>違反法規內容</w:t>
            </w:r>
            <w:r w:rsidR="00165834" w:rsidRPr="002F1A59">
              <w:rPr>
                <w:rFonts w:ascii="Yu Mincho" w:eastAsia="Yu Mincho" w:hAnsi="Yu Mincho" w:hint="eastAsia"/>
                <w:color w:val="0000FF"/>
                <w:kern w:val="0"/>
                <w:sz w:val="20"/>
                <w:szCs w:val="20"/>
                <w:lang w:eastAsia="ja-JP"/>
              </w:rPr>
              <w:t>法的違反の内容</w:t>
            </w:r>
            <w:r w:rsidRPr="0079624F">
              <w:rPr>
                <w:rFonts w:ascii="標楷體" w:eastAsia="標楷體" w:hAnsi="標楷體" w:hint="eastAsia"/>
                <w:kern w:val="0"/>
                <w:lang w:eastAsia="ja-JP"/>
              </w:rPr>
              <w:t>：</w:t>
            </w:r>
            <w:r w:rsidRPr="0079624F">
              <w:rPr>
                <w:rFonts w:ascii="標楷體" w:eastAsia="標楷體" w:hAnsi="標楷體" w:hint="eastAsia"/>
                <w:kern w:val="0"/>
                <w:u w:val="single"/>
                <w:lang w:eastAsia="ja-JP"/>
              </w:rPr>
              <w:t xml:space="preserve">                 </w:t>
            </w:r>
            <w:r w:rsidR="00EA05DC" w:rsidRPr="0079624F">
              <w:rPr>
                <w:rFonts w:ascii="標楷體" w:eastAsia="標楷體" w:hAnsi="標楷體" w:hint="eastAsia"/>
                <w:kern w:val="0"/>
                <w:u w:val="single"/>
                <w:lang w:eastAsia="ja-JP"/>
              </w:rPr>
              <w:t xml:space="preserve">                            </w:t>
            </w:r>
            <w:r w:rsidRPr="0079624F">
              <w:rPr>
                <w:rFonts w:ascii="標楷體" w:eastAsia="標楷體" w:hAnsi="標楷體" w:hint="eastAsia"/>
                <w:kern w:val="0"/>
                <w:u w:val="single"/>
                <w:lang w:eastAsia="ja-JP"/>
              </w:rPr>
              <w:t xml:space="preserve">   </w:t>
            </w:r>
            <w:r w:rsidRPr="0079624F">
              <w:rPr>
                <w:rFonts w:ascii="標楷體" w:eastAsia="標楷體" w:hAnsi="標楷體" w:hint="eastAsia"/>
                <w:kern w:val="0"/>
                <w:lang w:eastAsia="ja-JP"/>
              </w:rPr>
              <w:t>）</w:t>
            </w:r>
          </w:p>
        </w:tc>
      </w:tr>
    </w:tbl>
    <w:p w14:paraId="6A4C9C05" w14:textId="77777777" w:rsidR="0000438F" w:rsidRPr="006271C1" w:rsidRDefault="0000438F">
      <w:pPr>
        <w:rPr>
          <w:rFonts w:ascii="標楷體" w:eastAsia="標楷體" w:hAnsi="標楷體"/>
          <w:lang w:eastAsia="ja-JP"/>
        </w:rPr>
      </w:pPr>
    </w:p>
    <w:tbl>
      <w:tblPr>
        <w:tblW w:w="1111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89"/>
        <w:gridCol w:w="296"/>
        <w:gridCol w:w="5978"/>
        <w:gridCol w:w="601"/>
        <w:gridCol w:w="601"/>
        <w:gridCol w:w="714"/>
        <w:gridCol w:w="1540"/>
      </w:tblGrid>
      <w:tr w:rsidR="000904C8" w:rsidRPr="0079624F" w14:paraId="02EE407A" w14:textId="77777777" w:rsidTr="0012053A">
        <w:trPr>
          <w:trHeight w:val="283"/>
          <w:tblHeader/>
          <w:jc w:val="center"/>
        </w:trPr>
        <w:tc>
          <w:tcPr>
            <w:tcW w:w="1389" w:type="dxa"/>
            <w:vMerge w:val="restart"/>
            <w:shd w:val="clear" w:color="auto" w:fill="D9D9D9" w:themeFill="background1" w:themeFillShade="D9"/>
            <w:textDirection w:val="tbRlV"/>
            <w:vAlign w:val="center"/>
          </w:tcPr>
          <w:p w14:paraId="1ABCB60A" w14:textId="4B9A3E11" w:rsidR="00781DD2" w:rsidRPr="0079624F" w:rsidRDefault="000904C8" w:rsidP="00781DD2">
            <w:pPr>
              <w:adjustRightInd w:val="0"/>
              <w:snapToGrid w:val="0"/>
              <w:spacing w:line="0" w:lineRule="atLeast"/>
              <w:ind w:left="113" w:right="113"/>
              <w:jc w:val="center"/>
              <w:rPr>
                <w:rFonts w:ascii="Yu Mincho" w:eastAsia="Yu Mincho" w:hAnsi="Yu Mincho"/>
              </w:rPr>
            </w:pPr>
            <w:r w:rsidRPr="0079624F">
              <w:rPr>
                <w:rFonts w:ascii="Yu Mincho" w:eastAsia="Yu Mincho" w:hAnsi="Yu Mincho" w:hint="eastAsia"/>
              </w:rPr>
              <w:t>項目</w:t>
            </w:r>
            <w:r w:rsidR="00781DD2" w:rsidRPr="0079624F">
              <w:rPr>
                <w:rFonts w:ascii="Yu Mincho" w:eastAsia="Yu Mincho" w:hAnsi="Yu Mincho" w:hint="eastAsia"/>
                <w:lang w:eastAsia="ja-JP"/>
              </w:rPr>
              <w:t xml:space="preserve">　</w:t>
            </w:r>
            <w:r w:rsidR="00781DD2" w:rsidRPr="002F1A59">
              <w:rPr>
                <w:rFonts w:ascii="Yu Mincho" w:eastAsia="Yu Mincho" w:hAnsi="Yu Mincho" w:hint="eastAsia"/>
                <w:color w:val="0000FF"/>
                <w:sz w:val="20"/>
                <w:szCs w:val="20"/>
                <w:lang w:eastAsia="ja-JP"/>
              </w:rPr>
              <w:t>目次</w:t>
            </w:r>
          </w:p>
        </w:tc>
        <w:tc>
          <w:tcPr>
            <w:tcW w:w="296" w:type="dxa"/>
            <w:vMerge w:val="restart"/>
            <w:shd w:val="clear" w:color="auto" w:fill="D9D9D9" w:themeFill="background1" w:themeFillShade="D9"/>
            <w:vAlign w:val="center"/>
          </w:tcPr>
          <w:p w14:paraId="180A667A" w14:textId="58D8E9B1" w:rsidR="000904C8" w:rsidRPr="0079624F" w:rsidRDefault="000904C8" w:rsidP="00781DD2">
            <w:pPr>
              <w:adjustRightInd w:val="0"/>
              <w:snapToGrid w:val="0"/>
              <w:spacing w:line="0" w:lineRule="atLeast"/>
              <w:jc w:val="center"/>
              <w:rPr>
                <w:rFonts w:ascii="Yu Mincho" w:eastAsia="Yu Mincho" w:hAnsi="Yu Mincho"/>
              </w:rPr>
            </w:pPr>
            <w:r w:rsidRPr="0079624F">
              <w:rPr>
                <w:rFonts w:ascii="Yu Mincho" w:eastAsia="Yu Mincho" w:hAnsi="Yu Mincho" w:hint="eastAsia"/>
              </w:rPr>
              <w:t>項次</w:t>
            </w:r>
            <w:r w:rsidR="00781DD2" w:rsidRPr="002F1A59">
              <w:rPr>
                <w:rFonts w:ascii="Yu Mincho" w:eastAsia="Yu Mincho" w:hAnsi="Yu Mincho" w:hint="eastAsia"/>
                <w:color w:val="0000FF"/>
                <w:sz w:val="20"/>
                <w:szCs w:val="20"/>
                <w:lang w:eastAsia="ja-JP"/>
              </w:rPr>
              <w:t>番号</w:t>
            </w:r>
          </w:p>
        </w:tc>
        <w:tc>
          <w:tcPr>
            <w:tcW w:w="5978" w:type="dxa"/>
            <w:vMerge w:val="restart"/>
            <w:shd w:val="clear" w:color="auto" w:fill="D9D9D9" w:themeFill="background1" w:themeFillShade="D9"/>
            <w:vAlign w:val="center"/>
          </w:tcPr>
          <w:p w14:paraId="3226E383" w14:textId="77777777" w:rsidR="000904C8" w:rsidRPr="0079624F" w:rsidRDefault="000904C8" w:rsidP="00781DD2">
            <w:pPr>
              <w:adjustRightInd w:val="0"/>
              <w:snapToGrid w:val="0"/>
              <w:spacing w:line="0" w:lineRule="atLeast"/>
              <w:jc w:val="center"/>
              <w:rPr>
                <w:rFonts w:ascii="標楷體" w:eastAsia="標楷體" w:hAnsi="標楷體"/>
              </w:rPr>
            </w:pPr>
            <w:r w:rsidRPr="0079624F">
              <w:rPr>
                <w:rFonts w:ascii="標楷體" w:eastAsia="標楷體" w:hAnsi="標楷體" w:hint="eastAsia"/>
              </w:rPr>
              <w:t xml:space="preserve">檢   </w:t>
            </w:r>
            <w:r w:rsidRPr="0079624F">
              <w:rPr>
                <w:rFonts w:ascii="標楷體" w:eastAsia="標楷體" w:hAnsi="標楷體" w:cs="新細明體" w:hint="eastAsia"/>
              </w:rPr>
              <w:t>查</w:t>
            </w:r>
            <w:r w:rsidRPr="0079624F">
              <w:rPr>
                <w:rFonts w:ascii="標楷體" w:eastAsia="標楷體" w:hAnsi="標楷體" w:hint="eastAsia"/>
              </w:rPr>
              <w:t xml:space="preserve">   內   容</w:t>
            </w:r>
          </w:p>
          <w:p w14:paraId="620A170E" w14:textId="595BF56B" w:rsidR="00781DD2" w:rsidRPr="002F1A59" w:rsidRDefault="00781DD2" w:rsidP="00781DD2">
            <w:pPr>
              <w:adjustRightInd w:val="0"/>
              <w:snapToGrid w:val="0"/>
              <w:spacing w:line="0" w:lineRule="atLeast"/>
              <w:jc w:val="center"/>
              <w:rPr>
                <w:rFonts w:ascii="Yu Mincho" w:eastAsia="Yu Mincho" w:hAnsi="Yu Mincho"/>
                <w:sz w:val="20"/>
                <w:szCs w:val="20"/>
              </w:rPr>
            </w:pPr>
            <w:r w:rsidRPr="002F1A59">
              <w:rPr>
                <w:rFonts w:ascii="Yu Mincho" w:eastAsia="Yu Mincho" w:hAnsi="Yu Mincho" w:hint="eastAsia"/>
                <w:color w:val="0000FF"/>
                <w:sz w:val="20"/>
                <w:szCs w:val="20"/>
                <w:lang w:eastAsia="ja-JP"/>
              </w:rPr>
              <w:t>検査内容</w:t>
            </w:r>
          </w:p>
        </w:tc>
        <w:tc>
          <w:tcPr>
            <w:tcW w:w="1916" w:type="dxa"/>
            <w:gridSpan w:val="3"/>
            <w:shd w:val="clear" w:color="auto" w:fill="D9D9D9" w:themeFill="background1" w:themeFillShade="D9"/>
            <w:vAlign w:val="center"/>
          </w:tcPr>
          <w:p w14:paraId="1A45E0C0" w14:textId="77777777" w:rsidR="000904C8" w:rsidRPr="0079624F" w:rsidRDefault="000904C8" w:rsidP="00781DD2">
            <w:pPr>
              <w:adjustRightInd w:val="0"/>
              <w:snapToGrid w:val="0"/>
              <w:spacing w:line="0" w:lineRule="atLeast"/>
              <w:jc w:val="center"/>
              <w:rPr>
                <w:rFonts w:ascii="標楷體" w:eastAsia="標楷體" w:hAnsi="標楷體"/>
                <w:lang w:eastAsia="ja-JP"/>
              </w:rPr>
            </w:pPr>
            <w:r w:rsidRPr="0079624F">
              <w:rPr>
                <w:rFonts w:ascii="標楷體" w:eastAsia="標楷體" w:hAnsi="標楷體" w:hint="eastAsia"/>
                <w:lang w:eastAsia="ja-JP"/>
              </w:rPr>
              <w:t>檢</w:t>
            </w:r>
            <w:r w:rsidRPr="0079624F">
              <w:rPr>
                <w:rFonts w:ascii="標楷體" w:eastAsia="標楷體" w:hAnsi="標楷體" w:cs="新細明體" w:hint="eastAsia"/>
                <w:lang w:eastAsia="ja-JP"/>
              </w:rPr>
              <w:t>查</w:t>
            </w:r>
            <w:r w:rsidRPr="0079624F">
              <w:rPr>
                <w:rFonts w:ascii="標楷體" w:eastAsia="標楷體" w:hAnsi="標楷體" w:cs="Yu Mincho" w:hint="eastAsia"/>
                <w:lang w:eastAsia="ja-JP"/>
              </w:rPr>
              <w:t>情形</w:t>
            </w:r>
            <w:r w:rsidRPr="0079624F">
              <w:rPr>
                <w:rFonts w:ascii="標楷體" w:eastAsia="標楷體" w:hAnsi="標楷體" w:hint="eastAsia"/>
                <w:lang w:eastAsia="ja-JP"/>
              </w:rPr>
              <w:t>(打</w:t>
            </w:r>
            <w:r w:rsidRPr="0079624F">
              <w:rPr>
                <w:rFonts w:ascii="標楷體" w:eastAsia="標楷體" w:hAnsi="標楷體" w:hint="eastAsia"/>
              </w:rPr>
              <w:sym w:font="Wingdings" w:char="F0FC"/>
            </w:r>
            <w:r w:rsidRPr="0079624F">
              <w:rPr>
                <w:rFonts w:ascii="標楷體" w:eastAsia="標楷體" w:hAnsi="標楷體" w:hint="eastAsia"/>
                <w:lang w:eastAsia="ja-JP"/>
              </w:rPr>
              <w:t>)</w:t>
            </w:r>
          </w:p>
          <w:p w14:paraId="382371E4" w14:textId="75395098" w:rsidR="00781DD2" w:rsidRPr="0079624F" w:rsidRDefault="00781DD2" w:rsidP="00781DD2">
            <w:pPr>
              <w:adjustRightInd w:val="0"/>
              <w:snapToGrid w:val="0"/>
              <w:spacing w:line="0" w:lineRule="atLeast"/>
              <w:jc w:val="center"/>
              <w:rPr>
                <w:rFonts w:ascii="Yu Mincho" w:eastAsia="Yu Mincho" w:hAnsi="Yu Mincho"/>
                <w:lang w:eastAsia="ja-JP"/>
              </w:rPr>
            </w:pPr>
            <w:r w:rsidRPr="00E559B5">
              <w:rPr>
                <w:rFonts w:ascii="Yu Mincho" w:eastAsia="Yu Mincho" w:hAnsi="Yu Mincho" w:hint="eastAsia"/>
                <w:color w:val="0000FF"/>
                <w:sz w:val="20"/>
                <w:szCs w:val="20"/>
                <w:lang w:eastAsia="ja-JP"/>
              </w:rPr>
              <w:t>検査状況</w:t>
            </w:r>
            <w:r w:rsidRPr="002F1A59">
              <w:rPr>
                <w:rFonts w:ascii="Yu Mincho" w:eastAsia="Yu Mincho" w:hAnsi="Yu Mincho" w:hint="eastAsia"/>
                <w:color w:val="0000FF"/>
                <w:sz w:val="13"/>
                <w:szCs w:val="13"/>
                <w:lang w:eastAsia="ja-JP"/>
              </w:rPr>
              <w:t>（チェック）</w:t>
            </w:r>
          </w:p>
        </w:tc>
        <w:tc>
          <w:tcPr>
            <w:tcW w:w="1540" w:type="dxa"/>
            <w:vMerge w:val="restart"/>
            <w:shd w:val="clear" w:color="auto" w:fill="D9D9D9" w:themeFill="background1" w:themeFillShade="D9"/>
            <w:vAlign w:val="center"/>
          </w:tcPr>
          <w:p w14:paraId="38B82F76" w14:textId="77777777" w:rsidR="000904C8" w:rsidRPr="0079624F" w:rsidRDefault="000904C8" w:rsidP="00781DD2">
            <w:pPr>
              <w:adjustRightInd w:val="0"/>
              <w:snapToGrid w:val="0"/>
              <w:spacing w:line="0" w:lineRule="atLeast"/>
              <w:jc w:val="center"/>
              <w:rPr>
                <w:rFonts w:ascii="標楷體" w:eastAsia="標楷體" w:hAnsi="標楷體"/>
              </w:rPr>
            </w:pPr>
            <w:r w:rsidRPr="0079624F">
              <w:rPr>
                <w:rFonts w:ascii="標楷體" w:eastAsia="標楷體" w:hAnsi="標楷體" w:hint="eastAsia"/>
              </w:rPr>
              <w:t>不合格事實、場所或其他說明</w:t>
            </w:r>
          </w:p>
          <w:p w14:paraId="42D510B1" w14:textId="3DF5949F" w:rsidR="00781DD2" w:rsidRPr="002F1A59" w:rsidRDefault="00781DD2" w:rsidP="00781DD2">
            <w:pPr>
              <w:adjustRightInd w:val="0"/>
              <w:snapToGrid w:val="0"/>
              <w:spacing w:line="0" w:lineRule="atLeast"/>
              <w:jc w:val="center"/>
              <w:rPr>
                <w:rFonts w:ascii="Yu Mincho" w:eastAsia="Yu Mincho" w:hAnsi="Yu Mincho"/>
                <w:sz w:val="20"/>
                <w:szCs w:val="20"/>
                <w:lang w:eastAsia="ja-JP"/>
              </w:rPr>
            </w:pPr>
            <w:r w:rsidRPr="002F1A59">
              <w:rPr>
                <w:rFonts w:ascii="Yu Mincho" w:eastAsia="Yu Mincho" w:hAnsi="Yu Mincho" w:hint="eastAsia"/>
                <w:color w:val="0000FF"/>
                <w:sz w:val="20"/>
                <w:szCs w:val="20"/>
                <w:lang w:eastAsia="ja-JP"/>
              </w:rPr>
              <w:t>（不合格事実・状況・その他の説明）</w:t>
            </w:r>
          </w:p>
        </w:tc>
      </w:tr>
      <w:tr w:rsidR="000904C8" w:rsidRPr="0079624F" w14:paraId="37F9527F" w14:textId="77777777" w:rsidTr="0012053A">
        <w:trPr>
          <w:trHeight w:val="628"/>
          <w:tblHeader/>
          <w:jc w:val="center"/>
        </w:trPr>
        <w:tc>
          <w:tcPr>
            <w:tcW w:w="1389" w:type="dxa"/>
            <w:vMerge/>
            <w:shd w:val="clear" w:color="auto" w:fill="D9D9D9" w:themeFill="background1" w:themeFillShade="D9"/>
          </w:tcPr>
          <w:p w14:paraId="2A1A19E2" w14:textId="77777777" w:rsidR="000904C8" w:rsidRPr="0079624F" w:rsidRDefault="000904C8" w:rsidP="00781DD2">
            <w:pPr>
              <w:adjustRightInd w:val="0"/>
              <w:snapToGrid w:val="0"/>
              <w:spacing w:line="0" w:lineRule="atLeast"/>
              <w:jc w:val="both"/>
              <w:rPr>
                <w:rFonts w:ascii="Yu Mincho" w:eastAsia="Yu Mincho" w:hAnsi="Yu Mincho"/>
                <w:lang w:eastAsia="ja-JP"/>
              </w:rPr>
            </w:pPr>
          </w:p>
        </w:tc>
        <w:tc>
          <w:tcPr>
            <w:tcW w:w="296" w:type="dxa"/>
            <w:vMerge/>
            <w:shd w:val="clear" w:color="auto" w:fill="D9D9D9" w:themeFill="background1" w:themeFillShade="D9"/>
            <w:vAlign w:val="center"/>
          </w:tcPr>
          <w:p w14:paraId="092C4A90" w14:textId="54A070F4" w:rsidR="000904C8" w:rsidRPr="0079624F" w:rsidRDefault="000904C8" w:rsidP="00781DD2">
            <w:pPr>
              <w:adjustRightInd w:val="0"/>
              <w:snapToGrid w:val="0"/>
              <w:spacing w:line="0" w:lineRule="atLeast"/>
              <w:jc w:val="both"/>
              <w:rPr>
                <w:rFonts w:ascii="Yu Mincho" w:eastAsia="Yu Mincho" w:hAnsi="Yu Mincho"/>
                <w:lang w:eastAsia="ja-JP"/>
              </w:rPr>
            </w:pPr>
          </w:p>
        </w:tc>
        <w:tc>
          <w:tcPr>
            <w:tcW w:w="5978" w:type="dxa"/>
            <w:vMerge/>
            <w:shd w:val="clear" w:color="auto" w:fill="D9D9D9" w:themeFill="background1" w:themeFillShade="D9"/>
            <w:vAlign w:val="center"/>
          </w:tcPr>
          <w:p w14:paraId="0335194F" w14:textId="77777777" w:rsidR="000904C8" w:rsidRPr="0079624F" w:rsidRDefault="000904C8" w:rsidP="00781DD2">
            <w:pPr>
              <w:adjustRightInd w:val="0"/>
              <w:snapToGrid w:val="0"/>
              <w:spacing w:line="0" w:lineRule="atLeast"/>
              <w:jc w:val="center"/>
              <w:rPr>
                <w:rFonts w:ascii="Yu Mincho" w:eastAsia="Yu Mincho" w:hAnsi="Yu Mincho"/>
                <w:lang w:eastAsia="ja-JP"/>
              </w:rPr>
            </w:pPr>
          </w:p>
        </w:tc>
        <w:tc>
          <w:tcPr>
            <w:tcW w:w="601" w:type="dxa"/>
            <w:shd w:val="clear" w:color="auto" w:fill="D9D9D9" w:themeFill="background1" w:themeFillShade="D9"/>
            <w:vAlign w:val="center"/>
          </w:tcPr>
          <w:p w14:paraId="2718AF80" w14:textId="77777777" w:rsidR="000904C8" w:rsidRPr="0079624F" w:rsidRDefault="000904C8" w:rsidP="00781DD2">
            <w:pPr>
              <w:adjustRightInd w:val="0"/>
              <w:snapToGrid w:val="0"/>
              <w:spacing w:line="0" w:lineRule="atLeast"/>
              <w:ind w:left="113" w:right="113"/>
              <w:jc w:val="center"/>
              <w:rPr>
                <w:rFonts w:ascii="Yu Mincho" w:eastAsia="Yu Mincho" w:hAnsi="Yu Mincho"/>
                <w:sz w:val="20"/>
              </w:rPr>
            </w:pPr>
            <w:r w:rsidRPr="0079624F">
              <w:rPr>
                <w:rFonts w:ascii="Yu Mincho" w:eastAsia="Yu Mincho" w:hAnsi="Yu Mincho"/>
                <w:sz w:val="20"/>
              </w:rPr>
              <w:t>合格</w:t>
            </w:r>
          </w:p>
        </w:tc>
        <w:tc>
          <w:tcPr>
            <w:tcW w:w="601" w:type="dxa"/>
            <w:shd w:val="clear" w:color="auto" w:fill="D9D9D9" w:themeFill="background1" w:themeFillShade="D9"/>
            <w:vAlign w:val="center"/>
          </w:tcPr>
          <w:p w14:paraId="79119AD8" w14:textId="77777777" w:rsidR="000904C8" w:rsidRPr="0079624F" w:rsidRDefault="000904C8" w:rsidP="00781DD2">
            <w:pPr>
              <w:adjustRightInd w:val="0"/>
              <w:snapToGrid w:val="0"/>
              <w:spacing w:line="0" w:lineRule="atLeast"/>
              <w:ind w:left="113" w:right="113"/>
              <w:jc w:val="center"/>
              <w:rPr>
                <w:rFonts w:ascii="Yu Mincho" w:eastAsia="Yu Mincho" w:hAnsi="Yu Mincho"/>
                <w:sz w:val="20"/>
              </w:rPr>
            </w:pPr>
            <w:r w:rsidRPr="0079624F">
              <w:rPr>
                <w:rFonts w:ascii="Yu Mincho" w:eastAsia="Yu Mincho" w:hAnsi="Yu Mincho"/>
                <w:sz w:val="20"/>
              </w:rPr>
              <w:t>不合格</w:t>
            </w:r>
          </w:p>
        </w:tc>
        <w:tc>
          <w:tcPr>
            <w:tcW w:w="714" w:type="dxa"/>
            <w:shd w:val="clear" w:color="auto" w:fill="D9D9D9" w:themeFill="background1" w:themeFillShade="D9"/>
            <w:vAlign w:val="center"/>
          </w:tcPr>
          <w:p w14:paraId="336E3626" w14:textId="77777777" w:rsidR="000904C8" w:rsidRPr="0079624F" w:rsidRDefault="000904C8" w:rsidP="00781DD2">
            <w:pPr>
              <w:adjustRightInd w:val="0"/>
              <w:snapToGrid w:val="0"/>
              <w:spacing w:line="0" w:lineRule="atLeast"/>
              <w:ind w:left="113" w:right="113"/>
              <w:jc w:val="center"/>
              <w:rPr>
                <w:rFonts w:ascii="Yu Mincho" w:eastAsia="Yu Mincho" w:hAnsi="Yu Mincho"/>
                <w:sz w:val="20"/>
              </w:rPr>
            </w:pPr>
            <w:r w:rsidRPr="0079624F">
              <w:rPr>
                <w:rFonts w:ascii="Yu Mincho" w:eastAsia="Yu Mincho" w:hAnsi="Yu Mincho"/>
                <w:sz w:val="20"/>
              </w:rPr>
              <w:t>不適用</w:t>
            </w:r>
          </w:p>
        </w:tc>
        <w:tc>
          <w:tcPr>
            <w:tcW w:w="1540" w:type="dxa"/>
            <w:vMerge/>
            <w:shd w:val="clear" w:color="auto" w:fill="D9D9D9" w:themeFill="background1" w:themeFillShade="D9"/>
            <w:vAlign w:val="center"/>
          </w:tcPr>
          <w:p w14:paraId="26201604" w14:textId="77777777" w:rsidR="000904C8" w:rsidRPr="0079624F" w:rsidRDefault="000904C8" w:rsidP="00781DD2">
            <w:pPr>
              <w:adjustRightInd w:val="0"/>
              <w:snapToGrid w:val="0"/>
              <w:spacing w:line="0" w:lineRule="atLeast"/>
              <w:jc w:val="center"/>
              <w:rPr>
                <w:rFonts w:ascii="Yu Mincho" w:eastAsia="Yu Mincho" w:hAnsi="Yu Mincho"/>
              </w:rPr>
            </w:pPr>
          </w:p>
        </w:tc>
      </w:tr>
      <w:tr w:rsidR="00D85B33" w:rsidRPr="0079624F" w14:paraId="61DF095B" w14:textId="77777777" w:rsidTr="0012053A">
        <w:trPr>
          <w:cantSplit/>
          <w:trHeight w:val="1701"/>
          <w:jc w:val="center"/>
        </w:trPr>
        <w:tc>
          <w:tcPr>
            <w:tcW w:w="1389" w:type="dxa"/>
            <w:vMerge w:val="restart"/>
            <w:textDirection w:val="tbRlV"/>
            <w:vAlign w:val="center"/>
          </w:tcPr>
          <w:p w14:paraId="4B9F5A6D" w14:textId="77777777" w:rsidR="00C06276" w:rsidRPr="00C06276" w:rsidRDefault="00D85B33" w:rsidP="00781DD2">
            <w:pPr>
              <w:adjustRightInd w:val="0"/>
              <w:snapToGrid w:val="0"/>
              <w:spacing w:line="0" w:lineRule="atLeast"/>
              <w:ind w:left="113" w:right="113"/>
              <w:jc w:val="center"/>
              <w:rPr>
                <w:rFonts w:ascii="標楷體" w:eastAsia="Yu Mincho" w:hAnsi="標楷體"/>
              </w:rPr>
            </w:pPr>
            <w:r w:rsidRPr="00C06276">
              <w:rPr>
                <w:rFonts w:ascii="標楷體" w:eastAsia="標楷體" w:hAnsi="標楷體" w:hint="eastAsia"/>
              </w:rPr>
              <w:t>危害辨識、風險評估及決定控制措施</w:t>
            </w:r>
          </w:p>
          <w:p w14:paraId="21836463" w14:textId="6E1F8E34" w:rsidR="00D85B33" w:rsidRPr="00C06276" w:rsidRDefault="001207A0" w:rsidP="00781DD2">
            <w:pPr>
              <w:adjustRightInd w:val="0"/>
              <w:snapToGrid w:val="0"/>
              <w:spacing w:line="0" w:lineRule="atLeast"/>
              <w:ind w:left="113" w:right="113"/>
              <w:jc w:val="center"/>
              <w:rPr>
                <w:rFonts w:ascii="Yu Mincho" w:eastAsia="Yu Mincho" w:hAnsi="Yu Mincho"/>
                <w:sz w:val="20"/>
                <w:szCs w:val="20"/>
                <w:lang w:eastAsia="ja-JP"/>
              </w:rPr>
            </w:pPr>
            <w:r w:rsidRPr="00C06276">
              <w:rPr>
                <w:rFonts w:ascii="Yu Mincho" w:eastAsia="Yu Mincho" w:hAnsi="Yu Mincho" w:hint="eastAsia"/>
                <w:color w:val="0000FF"/>
                <w:sz w:val="20"/>
                <w:szCs w:val="20"/>
                <w:lang w:eastAsia="ja-JP"/>
              </w:rPr>
              <w:t>（</w:t>
            </w:r>
            <w:r w:rsidR="00781DD2" w:rsidRPr="00C06276">
              <w:rPr>
                <w:rFonts w:ascii="Yu Mincho" w:eastAsia="Yu Mincho" w:hAnsi="Yu Mincho"/>
                <w:color w:val="0000FF"/>
                <w:sz w:val="20"/>
                <w:szCs w:val="20"/>
                <w:lang w:eastAsia="ja-JP"/>
              </w:rPr>
              <w:t>危害の特定、リスク評価および管理措置の決定</w:t>
            </w:r>
            <w:r w:rsidRPr="00C06276">
              <w:rPr>
                <w:rFonts w:ascii="Yu Mincho" w:eastAsia="Yu Mincho" w:hAnsi="Yu Mincho" w:hint="eastAsia"/>
                <w:color w:val="0000FF"/>
                <w:sz w:val="20"/>
                <w:szCs w:val="20"/>
                <w:lang w:eastAsia="ja-JP"/>
              </w:rPr>
              <w:t>）</w:t>
            </w:r>
          </w:p>
        </w:tc>
        <w:tc>
          <w:tcPr>
            <w:tcW w:w="296" w:type="dxa"/>
            <w:vAlign w:val="center"/>
          </w:tcPr>
          <w:p w14:paraId="48AEFCE9" w14:textId="169D91FC" w:rsidR="00D85B33" w:rsidRPr="0079624F" w:rsidRDefault="00D85B33" w:rsidP="00781DD2">
            <w:pPr>
              <w:adjustRightInd w:val="0"/>
              <w:snapToGrid w:val="0"/>
              <w:spacing w:line="0" w:lineRule="atLeast"/>
              <w:jc w:val="center"/>
              <w:rPr>
                <w:rFonts w:ascii="Yu Mincho" w:eastAsia="Yu Mincho" w:hAnsi="Yu Mincho"/>
              </w:rPr>
            </w:pPr>
            <w:r w:rsidRPr="0079624F">
              <w:rPr>
                <w:rFonts w:ascii="Yu Mincho" w:eastAsia="Yu Mincho" w:hAnsi="Yu Mincho" w:hint="eastAsia"/>
              </w:rPr>
              <w:t>1</w:t>
            </w:r>
          </w:p>
        </w:tc>
        <w:tc>
          <w:tcPr>
            <w:tcW w:w="5978" w:type="dxa"/>
            <w:vAlign w:val="center"/>
          </w:tcPr>
          <w:p w14:paraId="7F77C88B" w14:textId="77777777" w:rsidR="00D85B33" w:rsidRPr="0079624F" w:rsidRDefault="00D85B33" w:rsidP="00781DD2">
            <w:pPr>
              <w:adjustRightInd w:val="0"/>
              <w:snapToGrid w:val="0"/>
              <w:spacing w:line="0" w:lineRule="atLeast"/>
              <w:jc w:val="both"/>
              <w:rPr>
                <w:rFonts w:ascii="標楷體" w:eastAsia="標楷體" w:hAnsi="標楷體"/>
              </w:rPr>
            </w:pPr>
            <w:r w:rsidRPr="0079624F">
              <w:rPr>
                <w:rFonts w:ascii="標楷體" w:eastAsia="標楷體" w:hAnsi="標楷體"/>
              </w:rPr>
              <w:t>是否訂有執行危害辨識、風險評估及決定控制措施相關程序及作法。</w:t>
            </w:r>
          </w:p>
          <w:p w14:paraId="7C295367" w14:textId="61E6B4D7" w:rsidR="001207A0" w:rsidRPr="002F1A59" w:rsidRDefault="001207A0"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危害の特定、リスク評価および管理措置の決定に関する手順および方法が文書化され、実施されていること。</w:t>
            </w:r>
          </w:p>
        </w:tc>
        <w:tc>
          <w:tcPr>
            <w:tcW w:w="601" w:type="dxa"/>
            <w:vAlign w:val="center"/>
          </w:tcPr>
          <w:p w14:paraId="587191AD" w14:textId="77777777" w:rsidR="00D85B33" w:rsidRPr="0079624F" w:rsidRDefault="00D85B33" w:rsidP="00781DD2">
            <w:pPr>
              <w:adjustRightInd w:val="0"/>
              <w:snapToGrid w:val="0"/>
              <w:spacing w:line="0" w:lineRule="atLeast"/>
              <w:jc w:val="center"/>
              <w:rPr>
                <w:rFonts w:ascii="Yu Mincho" w:eastAsia="Yu Mincho" w:hAnsi="Yu Mincho"/>
                <w:lang w:eastAsia="ja-JP"/>
              </w:rPr>
            </w:pPr>
          </w:p>
        </w:tc>
        <w:tc>
          <w:tcPr>
            <w:tcW w:w="601" w:type="dxa"/>
            <w:vAlign w:val="center"/>
          </w:tcPr>
          <w:p w14:paraId="17EE6C0C" w14:textId="77777777" w:rsidR="00D85B33" w:rsidRPr="0079624F" w:rsidRDefault="00D85B33" w:rsidP="00781DD2">
            <w:pPr>
              <w:adjustRightInd w:val="0"/>
              <w:snapToGrid w:val="0"/>
              <w:spacing w:line="0" w:lineRule="atLeast"/>
              <w:jc w:val="center"/>
              <w:rPr>
                <w:rFonts w:ascii="Yu Mincho" w:eastAsia="Yu Mincho" w:hAnsi="Yu Mincho"/>
                <w:lang w:eastAsia="ja-JP"/>
              </w:rPr>
            </w:pPr>
          </w:p>
        </w:tc>
        <w:tc>
          <w:tcPr>
            <w:tcW w:w="714" w:type="dxa"/>
            <w:vAlign w:val="center"/>
          </w:tcPr>
          <w:p w14:paraId="30B3C5CD" w14:textId="77777777" w:rsidR="00D85B33" w:rsidRPr="0079624F" w:rsidRDefault="00D85B33" w:rsidP="00781DD2">
            <w:pPr>
              <w:adjustRightInd w:val="0"/>
              <w:snapToGrid w:val="0"/>
              <w:spacing w:line="0" w:lineRule="atLeast"/>
              <w:jc w:val="center"/>
              <w:rPr>
                <w:rFonts w:ascii="Yu Mincho" w:eastAsia="Yu Mincho" w:hAnsi="Yu Mincho"/>
                <w:lang w:eastAsia="ja-JP"/>
              </w:rPr>
            </w:pPr>
          </w:p>
        </w:tc>
        <w:tc>
          <w:tcPr>
            <w:tcW w:w="1540" w:type="dxa"/>
            <w:vAlign w:val="center"/>
          </w:tcPr>
          <w:p w14:paraId="7BB82136" w14:textId="77777777" w:rsidR="00D85B33" w:rsidRPr="0079624F" w:rsidRDefault="00D85B33" w:rsidP="00781DD2">
            <w:pPr>
              <w:adjustRightInd w:val="0"/>
              <w:snapToGrid w:val="0"/>
              <w:spacing w:line="0" w:lineRule="atLeast"/>
              <w:jc w:val="both"/>
              <w:rPr>
                <w:rFonts w:ascii="Yu Mincho" w:eastAsia="Yu Mincho" w:hAnsi="Yu Mincho"/>
                <w:lang w:eastAsia="ja-JP"/>
              </w:rPr>
            </w:pPr>
          </w:p>
        </w:tc>
      </w:tr>
      <w:tr w:rsidR="00D85B33" w:rsidRPr="0079624F" w14:paraId="290D517C" w14:textId="77777777" w:rsidTr="0012053A">
        <w:trPr>
          <w:cantSplit/>
          <w:trHeight w:val="1701"/>
          <w:jc w:val="center"/>
        </w:trPr>
        <w:tc>
          <w:tcPr>
            <w:tcW w:w="1389" w:type="dxa"/>
            <w:vMerge/>
            <w:textDirection w:val="tbRlV"/>
            <w:vAlign w:val="center"/>
          </w:tcPr>
          <w:p w14:paraId="4E665D82" w14:textId="77777777" w:rsidR="00D85B33" w:rsidRPr="0079624F" w:rsidRDefault="00D85B33" w:rsidP="00781DD2">
            <w:pPr>
              <w:adjustRightInd w:val="0"/>
              <w:snapToGrid w:val="0"/>
              <w:spacing w:line="0" w:lineRule="atLeast"/>
              <w:ind w:left="113" w:right="113"/>
              <w:jc w:val="center"/>
              <w:rPr>
                <w:rFonts w:ascii="Yu Mincho" w:eastAsia="Yu Mincho" w:hAnsi="Yu Mincho"/>
                <w:lang w:eastAsia="ja-JP"/>
              </w:rPr>
            </w:pPr>
          </w:p>
        </w:tc>
        <w:tc>
          <w:tcPr>
            <w:tcW w:w="296" w:type="dxa"/>
            <w:vAlign w:val="center"/>
          </w:tcPr>
          <w:p w14:paraId="481E22B6" w14:textId="239F80FC" w:rsidR="00D85B33" w:rsidRPr="0079624F" w:rsidRDefault="001633FD" w:rsidP="00781DD2">
            <w:pPr>
              <w:adjustRightInd w:val="0"/>
              <w:snapToGrid w:val="0"/>
              <w:spacing w:line="0" w:lineRule="atLeast"/>
              <w:jc w:val="center"/>
              <w:rPr>
                <w:rFonts w:ascii="Yu Mincho" w:eastAsia="Yu Mincho" w:hAnsi="Yu Mincho"/>
              </w:rPr>
            </w:pPr>
            <w:r w:rsidRPr="0079624F">
              <w:rPr>
                <w:rFonts w:ascii="Yu Mincho" w:eastAsia="Yu Mincho" w:hAnsi="Yu Mincho" w:hint="eastAsia"/>
              </w:rPr>
              <w:t>2</w:t>
            </w:r>
          </w:p>
        </w:tc>
        <w:tc>
          <w:tcPr>
            <w:tcW w:w="5978" w:type="dxa"/>
            <w:vAlign w:val="center"/>
          </w:tcPr>
          <w:p w14:paraId="0ED04028" w14:textId="77777777" w:rsidR="00D85B33" w:rsidRPr="0079624F" w:rsidRDefault="00D85B33" w:rsidP="00781DD2">
            <w:pPr>
              <w:adjustRightInd w:val="0"/>
              <w:snapToGrid w:val="0"/>
              <w:spacing w:line="0" w:lineRule="atLeast"/>
              <w:jc w:val="both"/>
              <w:rPr>
                <w:rFonts w:ascii="標楷體" w:eastAsia="標楷體" w:hAnsi="標楷體"/>
                <w:color w:val="000000"/>
              </w:rPr>
            </w:pPr>
            <w:r w:rsidRPr="0079624F">
              <w:rPr>
                <w:rFonts w:ascii="標楷體" w:eastAsia="標楷體" w:hAnsi="標楷體" w:hint="eastAsia"/>
                <w:color w:val="000000"/>
              </w:rPr>
              <w:t>負責執行危害辨識及風險評估之相關人員是否有給予必要之教育訓練。</w:t>
            </w:r>
          </w:p>
          <w:p w14:paraId="47267BD4" w14:textId="2B22E7BF" w:rsidR="001207A0" w:rsidRPr="002F1A59" w:rsidRDefault="001207A0"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危害の特定およびリスク評価を実施する担当者に対して、必要な教育訓練が実施されていること。</w:t>
            </w:r>
          </w:p>
        </w:tc>
        <w:tc>
          <w:tcPr>
            <w:tcW w:w="601" w:type="dxa"/>
            <w:vAlign w:val="center"/>
          </w:tcPr>
          <w:p w14:paraId="2A695A72" w14:textId="77777777" w:rsidR="00D85B33" w:rsidRPr="0079624F" w:rsidRDefault="00D85B33" w:rsidP="00781DD2">
            <w:pPr>
              <w:adjustRightInd w:val="0"/>
              <w:snapToGrid w:val="0"/>
              <w:spacing w:line="0" w:lineRule="atLeast"/>
              <w:jc w:val="center"/>
              <w:rPr>
                <w:rFonts w:ascii="Yu Mincho" w:eastAsia="Yu Mincho" w:hAnsi="Yu Mincho"/>
                <w:lang w:eastAsia="ja-JP"/>
              </w:rPr>
            </w:pPr>
          </w:p>
        </w:tc>
        <w:tc>
          <w:tcPr>
            <w:tcW w:w="601" w:type="dxa"/>
            <w:vAlign w:val="center"/>
          </w:tcPr>
          <w:p w14:paraId="26BF8681" w14:textId="77777777" w:rsidR="00D85B33" w:rsidRPr="0079624F" w:rsidRDefault="00D85B33" w:rsidP="00781DD2">
            <w:pPr>
              <w:adjustRightInd w:val="0"/>
              <w:snapToGrid w:val="0"/>
              <w:spacing w:line="0" w:lineRule="atLeast"/>
              <w:jc w:val="center"/>
              <w:rPr>
                <w:rFonts w:ascii="Yu Mincho" w:eastAsia="Yu Mincho" w:hAnsi="Yu Mincho"/>
                <w:lang w:eastAsia="ja-JP"/>
              </w:rPr>
            </w:pPr>
          </w:p>
        </w:tc>
        <w:tc>
          <w:tcPr>
            <w:tcW w:w="714" w:type="dxa"/>
            <w:vAlign w:val="center"/>
          </w:tcPr>
          <w:p w14:paraId="1C97DA75" w14:textId="77777777" w:rsidR="00D85B33" w:rsidRPr="0079624F" w:rsidRDefault="00D85B33" w:rsidP="00781DD2">
            <w:pPr>
              <w:adjustRightInd w:val="0"/>
              <w:snapToGrid w:val="0"/>
              <w:spacing w:line="0" w:lineRule="atLeast"/>
              <w:jc w:val="center"/>
              <w:rPr>
                <w:rFonts w:ascii="Yu Mincho" w:eastAsia="Yu Mincho" w:hAnsi="Yu Mincho"/>
                <w:lang w:eastAsia="ja-JP"/>
              </w:rPr>
            </w:pPr>
          </w:p>
        </w:tc>
        <w:tc>
          <w:tcPr>
            <w:tcW w:w="1540" w:type="dxa"/>
            <w:vAlign w:val="center"/>
          </w:tcPr>
          <w:p w14:paraId="08A47AF2" w14:textId="77777777" w:rsidR="00D85B33" w:rsidRPr="0079624F" w:rsidRDefault="00D85B33" w:rsidP="00781DD2">
            <w:pPr>
              <w:adjustRightInd w:val="0"/>
              <w:snapToGrid w:val="0"/>
              <w:spacing w:line="0" w:lineRule="atLeast"/>
              <w:jc w:val="both"/>
              <w:rPr>
                <w:rFonts w:ascii="Yu Mincho" w:eastAsia="Yu Mincho" w:hAnsi="Yu Mincho"/>
                <w:lang w:eastAsia="ja-JP"/>
              </w:rPr>
            </w:pPr>
          </w:p>
        </w:tc>
      </w:tr>
      <w:tr w:rsidR="00D85B33" w:rsidRPr="0079624F" w14:paraId="77C49692" w14:textId="77777777" w:rsidTr="0012053A">
        <w:trPr>
          <w:cantSplit/>
          <w:trHeight w:val="1701"/>
          <w:jc w:val="center"/>
        </w:trPr>
        <w:tc>
          <w:tcPr>
            <w:tcW w:w="1389" w:type="dxa"/>
            <w:vMerge/>
            <w:textDirection w:val="tbRlV"/>
            <w:vAlign w:val="center"/>
          </w:tcPr>
          <w:p w14:paraId="7AD7AC32" w14:textId="77777777" w:rsidR="00D85B33" w:rsidRPr="0079624F" w:rsidRDefault="00D85B33" w:rsidP="00781DD2">
            <w:pPr>
              <w:adjustRightInd w:val="0"/>
              <w:snapToGrid w:val="0"/>
              <w:spacing w:line="0" w:lineRule="atLeast"/>
              <w:ind w:left="113" w:right="113"/>
              <w:jc w:val="center"/>
              <w:rPr>
                <w:rFonts w:ascii="Yu Mincho" w:eastAsia="Yu Mincho" w:hAnsi="Yu Mincho"/>
                <w:lang w:eastAsia="ja-JP"/>
              </w:rPr>
            </w:pPr>
          </w:p>
        </w:tc>
        <w:tc>
          <w:tcPr>
            <w:tcW w:w="296" w:type="dxa"/>
            <w:vAlign w:val="center"/>
          </w:tcPr>
          <w:p w14:paraId="3EF6060E" w14:textId="392403C3" w:rsidR="00D85B33" w:rsidRPr="0079624F" w:rsidRDefault="001633FD" w:rsidP="00781DD2">
            <w:pPr>
              <w:adjustRightInd w:val="0"/>
              <w:snapToGrid w:val="0"/>
              <w:spacing w:line="0" w:lineRule="atLeast"/>
              <w:jc w:val="center"/>
              <w:rPr>
                <w:rFonts w:ascii="Yu Mincho" w:eastAsia="Yu Mincho" w:hAnsi="Yu Mincho"/>
              </w:rPr>
            </w:pPr>
            <w:r w:rsidRPr="0079624F">
              <w:rPr>
                <w:rFonts w:ascii="Yu Mincho" w:eastAsia="Yu Mincho" w:hAnsi="Yu Mincho" w:hint="eastAsia"/>
              </w:rPr>
              <w:t>3</w:t>
            </w:r>
          </w:p>
        </w:tc>
        <w:tc>
          <w:tcPr>
            <w:tcW w:w="5978" w:type="dxa"/>
            <w:vAlign w:val="center"/>
          </w:tcPr>
          <w:p w14:paraId="7557F017" w14:textId="77777777" w:rsidR="00D85B33" w:rsidRPr="0079624F" w:rsidRDefault="00D85B33" w:rsidP="00781DD2">
            <w:pPr>
              <w:adjustRightInd w:val="0"/>
              <w:snapToGrid w:val="0"/>
              <w:spacing w:line="0" w:lineRule="atLeast"/>
              <w:jc w:val="both"/>
              <w:rPr>
                <w:rFonts w:ascii="標楷體" w:eastAsia="標楷體" w:hAnsi="標楷體"/>
                <w:color w:val="000000"/>
              </w:rPr>
            </w:pPr>
            <w:r w:rsidRPr="0079624F">
              <w:rPr>
                <w:rFonts w:ascii="標楷體" w:eastAsia="標楷體" w:hAnsi="標楷體" w:hint="eastAsia"/>
                <w:color w:val="000000"/>
              </w:rPr>
              <w:t>在事件或緊急狀況發生後，是否有檢討原風險評估記錄之危害及風險之合理性，並於必要時予以修正。</w:t>
            </w:r>
          </w:p>
          <w:p w14:paraId="7F5325B8" w14:textId="4677AF51" w:rsidR="001207A0" w:rsidRPr="002F1A59" w:rsidRDefault="0079624F" w:rsidP="00781DD2">
            <w:pPr>
              <w:adjustRightInd w:val="0"/>
              <w:snapToGrid w:val="0"/>
              <w:spacing w:line="0" w:lineRule="atLeast"/>
              <w:jc w:val="both"/>
              <w:rPr>
                <w:rFonts w:ascii="Yu Mincho" w:eastAsia="Yu Mincho" w:hAnsi="Yu Mincho"/>
                <w:color w:val="000000"/>
                <w:sz w:val="20"/>
                <w:szCs w:val="20"/>
                <w:lang w:eastAsia="ja-JP"/>
              </w:rPr>
            </w:pPr>
            <w:r w:rsidRPr="002F1A59">
              <w:rPr>
                <w:rFonts w:ascii="Yu Mincho" w:eastAsia="Yu Mincho" w:hAnsi="Yu Mincho"/>
                <w:color w:val="0000FF"/>
                <w:sz w:val="20"/>
                <w:szCs w:val="20"/>
                <w:lang w:eastAsia="ja-JP"/>
              </w:rPr>
              <w:t>事故または緊急事態発生後、既存のリスク評価記録における危害およびリスクの妥当性が見直され、必要に応じて修正が行われていること。</w:t>
            </w:r>
          </w:p>
        </w:tc>
        <w:tc>
          <w:tcPr>
            <w:tcW w:w="601" w:type="dxa"/>
            <w:vAlign w:val="center"/>
          </w:tcPr>
          <w:p w14:paraId="33DAED7E" w14:textId="77777777" w:rsidR="00D85B33" w:rsidRPr="0079624F" w:rsidRDefault="00D85B33" w:rsidP="00781DD2">
            <w:pPr>
              <w:adjustRightInd w:val="0"/>
              <w:snapToGrid w:val="0"/>
              <w:spacing w:line="0" w:lineRule="atLeast"/>
              <w:jc w:val="center"/>
              <w:rPr>
                <w:rFonts w:ascii="Yu Mincho" w:eastAsia="Yu Mincho" w:hAnsi="Yu Mincho"/>
                <w:lang w:eastAsia="ja-JP"/>
              </w:rPr>
            </w:pPr>
          </w:p>
        </w:tc>
        <w:tc>
          <w:tcPr>
            <w:tcW w:w="601" w:type="dxa"/>
            <w:vAlign w:val="center"/>
          </w:tcPr>
          <w:p w14:paraId="70D5D91B" w14:textId="77777777" w:rsidR="00D85B33" w:rsidRPr="0079624F" w:rsidRDefault="00D85B33" w:rsidP="00781DD2">
            <w:pPr>
              <w:adjustRightInd w:val="0"/>
              <w:snapToGrid w:val="0"/>
              <w:spacing w:line="0" w:lineRule="atLeast"/>
              <w:jc w:val="center"/>
              <w:rPr>
                <w:rFonts w:ascii="Yu Mincho" w:eastAsia="Yu Mincho" w:hAnsi="Yu Mincho"/>
                <w:lang w:eastAsia="ja-JP"/>
              </w:rPr>
            </w:pPr>
          </w:p>
        </w:tc>
        <w:tc>
          <w:tcPr>
            <w:tcW w:w="714" w:type="dxa"/>
            <w:vAlign w:val="center"/>
          </w:tcPr>
          <w:p w14:paraId="56F6D4F2" w14:textId="77777777" w:rsidR="00D85B33" w:rsidRPr="0079624F" w:rsidRDefault="00D85B33" w:rsidP="00781DD2">
            <w:pPr>
              <w:adjustRightInd w:val="0"/>
              <w:snapToGrid w:val="0"/>
              <w:spacing w:line="0" w:lineRule="atLeast"/>
              <w:jc w:val="center"/>
              <w:rPr>
                <w:rFonts w:ascii="Yu Mincho" w:eastAsia="Yu Mincho" w:hAnsi="Yu Mincho"/>
                <w:lang w:eastAsia="ja-JP"/>
              </w:rPr>
            </w:pPr>
          </w:p>
        </w:tc>
        <w:tc>
          <w:tcPr>
            <w:tcW w:w="1540" w:type="dxa"/>
            <w:vAlign w:val="center"/>
          </w:tcPr>
          <w:p w14:paraId="565436BB" w14:textId="77777777" w:rsidR="00D85B33" w:rsidRPr="0079624F" w:rsidRDefault="00D85B33" w:rsidP="00781DD2">
            <w:pPr>
              <w:adjustRightInd w:val="0"/>
              <w:snapToGrid w:val="0"/>
              <w:spacing w:line="0" w:lineRule="atLeast"/>
              <w:jc w:val="both"/>
              <w:rPr>
                <w:rFonts w:ascii="Yu Mincho" w:eastAsia="Yu Mincho" w:hAnsi="Yu Mincho"/>
                <w:lang w:eastAsia="ja-JP"/>
              </w:rPr>
            </w:pPr>
          </w:p>
        </w:tc>
      </w:tr>
      <w:tr w:rsidR="00844F68" w:rsidRPr="0079624F" w14:paraId="1E1A6E70" w14:textId="77777777" w:rsidTr="0012053A">
        <w:trPr>
          <w:cantSplit/>
          <w:trHeight w:val="1701"/>
          <w:jc w:val="center"/>
        </w:trPr>
        <w:tc>
          <w:tcPr>
            <w:tcW w:w="1389" w:type="dxa"/>
            <w:vMerge w:val="restart"/>
            <w:textDirection w:val="tbRlV"/>
            <w:vAlign w:val="center"/>
          </w:tcPr>
          <w:p w14:paraId="3CC09995" w14:textId="77777777" w:rsidR="00CE74FA" w:rsidRDefault="00844F68" w:rsidP="00781DD2">
            <w:pPr>
              <w:adjustRightInd w:val="0"/>
              <w:snapToGrid w:val="0"/>
              <w:spacing w:line="0" w:lineRule="atLeast"/>
              <w:ind w:left="113" w:right="113"/>
              <w:jc w:val="center"/>
              <w:rPr>
                <w:rFonts w:ascii="標楷體" w:eastAsia="Yu Mincho" w:hAnsi="標楷體"/>
              </w:rPr>
            </w:pPr>
            <w:proofErr w:type="gramStart"/>
            <w:r w:rsidRPr="00C06276">
              <w:rPr>
                <w:rFonts w:ascii="標楷體" w:eastAsia="標楷體" w:hAnsi="標楷體" w:hint="eastAsia"/>
              </w:rPr>
              <w:t>環監</w:t>
            </w:r>
            <w:proofErr w:type="gramEnd"/>
            <w:r w:rsidRPr="00C06276">
              <w:rPr>
                <w:rFonts w:ascii="標楷體" w:eastAsia="標楷體" w:hAnsi="標楷體" w:hint="eastAsia"/>
              </w:rPr>
              <w:t>、標示及危險性機械</w:t>
            </w:r>
          </w:p>
          <w:p w14:paraId="338AF8F6" w14:textId="48D55F94" w:rsidR="00844F68" w:rsidRPr="00C06276" w:rsidRDefault="003C4351" w:rsidP="00781DD2">
            <w:pPr>
              <w:adjustRightInd w:val="0"/>
              <w:snapToGrid w:val="0"/>
              <w:spacing w:line="0" w:lineRule="atLeast"/>
              <w:ind w:left="113" w:right="113"/>
              <w:jc w:val="center"/>
              <w:rPr>
                <w:rFonts w:ascii="標楷體" w:eastAsia="標楷體" w:hAnsi="標楷體"/>
                <w:lang w:eastAsia="ja-JP"/>
              </w:rPr>
            </w:pPr>
            <w:r w:rsidRPr="00C06276">
              <w:rPr>
                <w:rFonts w:ascii="Yu Mincho" w:eastAsia="Yu Mincho" w:hAnsi="Yu Mincho" w:hint="eastAsia"/>
                <w:color w:val="0000FF"/>
                <w:sz w:val="20"/>
                <w:szCs w:val="20"/>
                <w:lang w:eastAsia="ja-JP"/>
              </w:rPr>
              <w:t>(</w:t>
            </w:r>
            <w:r w:rsidRPr="00C06276">
              <w:rPr>
                <w:rFonts w:ascii="Yu Mincho" w:eastAsia="Yu Mincho" w:hAnsi="Yu Mincho"/>
                <w:color w:val="0000FF"/>
                <w:sz w:val="20"/>
                <w:szCs w:val="20"/>
                <w:lang w:eastAsia="ja-JP"/>
              </w:rPr>
              <w:t>環境監視、標識および危険機械</w:t>
            </w:r>
            <w:r w:rsidRPr="00C06276">
              <w:rPr>
                <w:rFonts w:ascii="Yu Mincho" w:eastAsia="Yu Mincho" w:hAnsi="Yu Mincho" w:hint="eastAsia"/>
                <w:color w:val="0000FF"/>
                <w:sz w:val="20"/>
                <w:szCs w:val="20"/>
                <w:lang w:eastAsia="ja-JP"/>
              </w:rPr>
              <w:t>)</w:t>
            </w:r>
          </w:p>
        </w:tc>
        <w:tc>
          <w:tcPr>
            <w:tcW w:w="296" w:type="dxa"/>
            <w:vAlign w:val="center"/>
          </w:tcPr>
          <w:p w14:paraId="757DB44E" w14:textId="668096A1" w:rsidR="00844F68" w:rsidRPr="00C06276" w:rsidRDefault="00C06276" w:rsidP="00781DD2">
            <w:pPr>
              <w:adjustRightInd w:val="0"/>
              <w:snapToGrid w:val="0"/>
              <w:spacing w:line="0" w:lineRule="atLeast"/>
              <w:jc w:val="center"/>
              <w:rPr>
                <w:rFonts w:ascii="Yu Mincho" w:eastAsia="Yu Mincho" w:hAnsi="Yu Mincho"/>
              </w:rPr>
            </w:pPr>
            <w:r>
              <w:rPr>
                <w:rFonts w:ascii="Yu Mincho" w:eastAsia="Yu Mincho" w:hAnsi="Yu Mincho"/>
              </w:rPr>
              <w:t>1</w:t>
            </w:r>
          </w:p>
        </w:tc>
        <w:tc>
          <w:tcPr>
            <w:tcW w:w="5978" w:type="dxa"/>
            <w:vAlign w:val="center"/>
          </w:tcPr>
          <w:p w14:paraId="493332FA" w14:textId="23C3A956" w:rsidR="00844F68" w:rsidRPr="0079624F" w:rsidRDefault="003237EF" w:rsidP="00781DD2">
            <w:pPr>
              <w:adjustRightInd w:val="0"/>
              <w:snapToGrid w:val="0"/>
              <w:spacing w:line="0" w:lineRule="atLeast"/>
              <w:jc w:val="both"/>
              <w:rPr>
                <w:rFonts w:ascii="Yu Mincho" w:eastAsia="Yu Mincho" w:hAnsi="Yu Mincho"/>
                <w:color w:val="000000"/>
                <w:lang w:eastAsia="ja-JP"/>
              </w:rPr>
            </w:pPr>
            <w:r w:rsidRPr="0079624F">
              <w:rPr>
                <w:rFonts w:ascii="標楷體" w:eastAsia="標楷體" w:hAnsi="標楷體" w:hint="eastAsia"/>
                <w:color w:val="000000"/>
              </w:rPr>
              <w:t>是否依法訂定作業環境監測計畫實施作業環境監測</w:t>
            </w:r>
            <w:r w:rsidR="00844F68" w:rsidRPr="0079624F">
              <w:rPr>
                <w:rFonts w:ascii="標楷體" w:eastAsia="標楷體" w:hAnsi="標楷體" w:hint="eastAsia"/>
                <w:color w:val="000000"/>
              </w:rPr>
              <w:t>。</w:t>
            </w:r>
            <w:r w:rsidR="00844F68" w:rsidRPr="0079624F">
              <w:rPr>
                <w:rFonts w:ascii="標楷體" w:eastAsia="標楷體" w:hAnsi="標楷體" w:hint="eastAsia"/>
                <w:color w:val="000000"/>
                <w:lang w:eastAsia="ja-JP"/>
              </w:rPr>
              <w:t>(環監6</w:t>
            </w:r>
            <w:r w:rsidR="0079624F">
              <w:rPr>
                <w:rFonts w:ascii="標楷體" w:eastAsia="標楷體" w:hAnsi="標楷體" w:hint="eastAsia"/>
                <w:color w:val="000000"/>
                <w:lang w:eastAsia="ja-JP"/>
              </w:rPr>
              <w:t>)</w:t>
            </w:r>
          </w:p>
          <w:p w14:paraId="727B045A" w14:textId="2C55C3CA" w:rsidR="0079624F" w:rsidRPr="002F1A59" w:rsidRDefault="0079624F"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法令に基づき、</w:t>
            </w:r>
            <w:r w:rsidR="00DA7BE0" w:rsidRPr="002F1A59">
              <w:rPr>
                <w:rFonts w:ascii="Yu Mincho" w:eastAsia="Yu Mincho" w:hAnsi="Yu Mincho" w:hint="eastAsia"/>
                <w:color w:val="0000FF"/>
                <w:sz w:val="20"/>
                <w:szCs w:val="20"/>
                <w:lang w:eastAsia="ja-JP"/>
              </w:rPr>
              <w:t>仕事</w:t>
            </w:r>
            <w:r w:rsidRPr="002F1A59">
              <w:rPr>
                <w:rFonts w:ascii="Yu Mincho" w:eastAsia="Yu Mincho" w:hAnsi="Yu Mincho"/>
                <w:color w:val="0000FF"/>
                <w:sz w:val="20"/>
                <w:szCs w:val="20"/>
                <w:lang w:eastAsia="ja-JP"/>
              </w:rPr>
              <w:t>環境測定計画が策定され、</w:t>
            </w:r>
            <w:r w:rsidR="00DA7BE0" w:rsidRPr="002F1A59">
              <w:rPr>
                <w:rFonts w:ascii="Yu Mincho" w:eastAsia="Yu Mincho" w:hAnsi="Yu Mincho" w:hint="eastAsia"/>
                <w:color w:val="0000FF"/>
                <w:sz w:val="20"/>
                <w:szCs w:val="20"/>
                <w:lang w:eastAsia="ja-JP"/>
              </w:rPr>
              <w:t>仕事</w:t>
            </w:r>
            <w:r w:rsidRPr="002F1A59">
              <w:rPr>
                <w:rFonts w:ascii="Yu Mincho" w:eastAsia="Yu Mincho" w:hAnsi="Yu Mincho"/>
                <w:color w:val="0000FF"/>
                <w:sz w:val="20"/>
                <w:szCs w:val="20"/>
                <w:lang w:eastAsia="ja-JP"/>
              </w:rPr>
              <w:t>環境測定が実施されていること。</w:t>
            </w:r>
          </w:p>
        </w:tc>
        <w:tc>
          <w:tcPr>
            <w:tcW w:w="601" w:type="dxa"/>
            <w:vAlign w:val="center"/>
          </w:tcPr>
          <w:p w14:paraId="7462DFD0" w14:textId="77777777" w:rsidR="00844F68" w:rsidRPr="0079624F" w:rsidRDefault="00844F68" w:rsidP="00781DD2">
            <w:pPr>
              <w:adjustRightInd w:val="0"/>
              <w:snapToGrid w:val="0"/>
              <w:spacing w:line="0" w:lineRule="atLeast"/>
              <w:jc w:val="center"/>
              <w:rPr>
                <w:rFonts w:ascii="Yu Mincho" w:eastAsia="Yu Mincho" w:hAnsi="Yu Mincho"/>
                <w:lang w:eastAsia="ja-JP"/>
              </w:rPr>
            </w:pPr>
          </w:p>
        </w:tc>
        <w:tc>
          <w:tcPr>
            <w:tcW w:w="601" w:type="dxa"/>
            <w:vAlign w:val="center"/>
          </w:tcPr>
          <w:p w14:paraId="103116CA" w14:textId="77777777" w:rsidR="00844F68" w:rsidRPr="0079624F" w:rsidRDefault="00844F68" w:rsidP="00781DD2">
            <w:pPr>
              <w:adjustRightInd w:val="0"/>
              <w:snapToGrid w:val="0"/>
              <w:spacing w:line="0" w:lineRule="atLeast"/>
              <w:jc w:val="center"/>
              <w:rPr>
                <w:rFonts w:ascii="Yu Mincho" w:eastAsia="Yu Mincho" w:hAnsi="Yu Mincho"/>
                <w:lang w:eastAsia="ja-JP"/>
              </w:rPr>
            </w:pPr>
          </w:p>
        </w:tc>
        <w:tc>
          <w:tcPr>
            <w:tcW w:w="714" w:type="dxa"/>
            <w:vAlign w:val="center"/>
          </w:tcPr>
          <w:p w14:paraId="46441056" w14:textId="77777777" w:rsidR="00844F68" w:rsidRPr="0079624F" w:rsidRDefault="00844F68" w:rsidP="00781DD2">
            <w:pPr>
              <w:adjustRightInd w:val="0"/>
              <w:snapToGrid w:val="0"/>
              <w:spacing w:line="0" w:lineRule="atLeast"/>
              <w:jc w:val="center"/>
              <w:rPr>
                <w:rFonts w:ascii="Yu Mincho" w:eastAsia="Yu Mincho" w:hAnsi="Yu Mincho"/>
                <w:lang w:eastAsia="ja-JP"/>
              </w:rPr>
            </w:pPr>
          </w:p>
        </w:tc>
        <w:tc>
          <w:tcPr>
            <w:tcW w:w="1540" w:type="dxa"/>
            <w:vAlign w:val="center"/>
          </w:tcPr>
          <w:p w14:paraId="3C337BA0" w14:textId="77777777" w:rsidR="00844F68" w:rsidRPr="0079624F" w:rsidRDefault="00844F68" w:rsidP="00781DD2">
            <w:pPr>
              <w:adjustRightInd w:val="0"/>
              <w:snapToGrid w:val="0"/>
              <w:spacing w:line="0" w:lineRule="atLeast"/>
              <w:jc w:val="both"/>
              <w:rPr>
                <w:rFonts w:ascii="Yu Mincho" w:eastAsia="Yu Mincho" w:hAnsi="Yu Mincho"/>
                <w:lang w:eastAsia="ja-JP"/>
              </w:rPr>
            </w:pPr>
          </w:p>
        </w:tc>
      </w:tr>
      <w:tr w:rsidR="00844F68" w:rsidRPr="003C4351" w14:paraId="6E965474" w14:textId="77777777" w:rsidTr="0012053A">
        <w:trPr>
          <w:cantSplit/>
          <w:trHeight w:val="340"/>
          <w:jc w:val="center"/>
        </w:trPr>
        <w:tc>
          <w:tcPr>
            <w:tcW w:w="1389" w:type="dxa"/>
            <w:vMerge/>
            <w:textDirection w:val="tbRlV"/>
            <w:vAlign w:val="center"/>
          </w:tcPr>
          <w:p w14:paraId="15336D7B" w14:textId="77777777" w:rsidR="00844F68" w:rsidRPr="003C4351" w:rsidRDefault="00844F68" w:rsidP="00781DD2">
            <w:pPr>
              <w:adjustRightInd w:val="0"/>
              <w:snapToGrid w:val="0"/>
              <w:spacing w:line="0" w:lineRule="atLeast"/>
              <w:ind w:left="113" w:right="113"/>
              <w:jc w:val="center"/>
              <w:rPr>
                <w:rFonts w:ascii="標楷體" w:eastAsia="標楷體" w:hAnsi="標楷體"/>
                <w:lang w:eastAsia="ja-JP"/>
              </w:rPr>
            </w:pPr>
          </w:p>
        </w:tc>
        <w:tc>
          <w:tcPr>
            <w:tcW w:w="296" w:type="dxa"/>
            <w:vAlign w:val="center"/>
          </w:tcPr>
          <w:p w14:paraId="70FBB2EA" w14:textId="66AD3FFF" w:rsidR="00844F68" w:rsidRPr="003C4351" w:rsidRDefault="001633FD"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2</w:t>
            </w:r>
          </w:p>
        </w:tc>
        <w:tc>
          <w:tcPr>
            <w:tcW w:w="5978" w:type="dxa"/>
            <w:vAlign w:val="center"/>
          </w:tcPr>
          <w:p w14:paraId="06E76E6D" w14:textId="77777777" w:rsidR="00844F68" w:rsidRDefault="00844F68"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危害性化學品是否進行危害標示。</w:t>
            </w:r>
            <w:r w:rsidRPr="003C4351">
              <w:rPr>
                <w:rFonts w:ascii="標楷體" w:eastAsia="標楷體" w:hAnsi="標楷體"/>
                <w:lang w:eastAsia="ja-JP"/>
              </w:rPr>
              <w:t>(危標5)</w:t>
            </w:r>
          </w:p>
          <w:p w14:paraId="030BB3CC" w14:textId="7144E91B" w:rsidR="003C4351" w:rsidRPr="002F1A59" w:rsidRDefault="003C4351"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危険</w:t>
            </w:r>
            <w:r w:rsidRPr="0002618F">
              <w:rPr>
                <w:rFonts w:ascii="Yu Mincho" w:eastAsia="Yu Mincho" w:hAnsi="Yu Mincho"/>
                <w:color w:val="0000FF"/>
                <w:sz w:val="20"/>
                <w:szCs w:val="20"/>
                <w:lang w:eastAsia="ja-JP"/>
              </w:rPr>
              <w:t>性化</w:t>
            </w:r>
            <w:r w:rsidRPr="002F1A59">
              <w:rPr>
                <w:rFonts w:ascii="Yu Mincho" w:eastAsia="Yu Mincho" w:hAnsi="Yu Mincho"/>
                <w:color w:val="0000FF"/>
                <w:sz w:val="20"/>
                <w:szCs w:val="20"/>
                <w:lang w:eastAsia="ja-JP"/>
              </w:rPr>
              <w:t>学物質に対して、危険有害性の表示が実施されていること。</w:t>
            </w:r>
          </w:p>
        </w:tc>
        <w:tc>
          <w:tcPr>
            <w:tcW w:w="601" w:type="dxa"/>
            <w:vAlign w:val="center"/>
          </w:tcPr>
          <w:p w14:paraId="72FD4517"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601" w:type="dxa"/>
            <w:vAlign w:val="center"/>
          </w:tcPr>
          <w:p w14:paraId="79507519"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714" w:type="dxa"/>
            <w:vAlign w:val="center"/>
          </w:tcPr>
          <w:p w14:paraId="1EA926A9"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1540" w:type="dxa"/>
            <w:vAlign w:val="center"/>
          </w:tcPr>
          <w:p w14:paraId="5A3CEE7F" w14:textId="77777777" w:rsidR="00844F68" w:rsidRPr="003C4351" w:rsidRDefault="00844F68" w:rsidP="00781DD2">
            <w:pPr>
              <w:adjustRightInd w:val="0"/>
              <w:snapToGrid w:val="0"/>
              <w:spacing w:line="0" w:lineRule="atLeast"/>
              <w:jc w:val="both"/>
              <w:rPr>
                <w:rFonts w:ascii="標楷體" w:eastAsia="標楷體" w:hAnsi="標楷體"/>
                <w:lang w:eastAsia="ja-JP"/>
              </w:rPr>
            </w:pPr>
          </w:p>
        </w:tc>
      </w:tr>
      <w:tr w:rsidR="00844F68" w:rsidRPr="003C4351" w14:paraId="5E442665" w14:textId="77777777" w:rsidTr="0012053A">
        <w:trPr>
          <w:cantSplit/>
          <w:trHeight w:val="737"/>
          <w:jc w:val="center"/>
        </w:trPr>
        <w:tc>
          <w:tcPr>
            <w:tcW w:w="1389" w:type="dxa"/>
            <w:vMerge/>
            <w:textDirection w:val="tbRlV"/>
            <w:vAlign w:val="center"/>
          </w:tcPr>
          <w:p w14:paraId="0CCF9610" w14:textId="77777777" w:rsidR="00844F68" w:rsidRPr="003C4351" w:rsidRDefault="00844F68" w:rsidP="00781DD2">
            <w:pPr>
              <w:adjustRightInd w:val="0"/>
              <w:snapToGrid w:val="0"/>
              <w:spacing w:line="0" w:lineRule="atLeast"/>
              <w:ind w:left="113" w:right="113"/>
              <w:jc w:val="center"/>
              <w:rPr>
                <w:rFonts w:ascii="標楷體" w:eastAsia="標楷體" w:hAnsi="標楷體"/>
                <w:lang w:eastAsia="ja-JP"/>
              </w:rPr>
            </w:pPr>
          </w:p>
        </w:tc>
        <w:tc>
          <w:tcPr>
            <w:tcW w:w="296" w:type="dxa"/>
            <w:vAlign w:val="center"/>
          </w:tcPr>
          <w:p w14:paraId="12BCAC7F" w14:textId="2D0C7BA8" w:rsidR="00844F68" w:rsidRPr="003C4351" w:rsidRDefault="001633FD"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3</w:t>
            </w:r>
          </w:p>
        </w:tc>
        <w:tc>
          <w:tcPr>
            <w:tcW w:w="5978" w:type="dxa"/>
            <w:vAlign w:val="center"/>
          </w:tcPr>
          <w:p w14:paraId="74EDEF60" w14:textId="77777777" w:rsidR="00844F68" w:rsidRDefault="003237EF"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危害性化學品安全資料表是否存放工作場所易取得之處，並每三年檢討，適時更新</w:t>
            </w:r>
            <w:r w:rsidR="00844F68" w:rsidRPr="003C4351">
              <w:rPr>
                <w:rFonts w:ascii="標楷體" w:eastAsia="標楷體" w:hAnsi="標楷體"/>
              </w:rPr>
              <w:t>。</w:t>
            </w:r>
            <w:r w:rsidR="00844F68" w:rsidRPr="003C4351">
              <w:rPr>
                <w:rFonts w:ascii="標楷體" w:eastAsia="標楷體" w:hAnsi="標楷體"/>
                <w:lang w:eastAsia="ja-JP"/>
              </w:rPr>
              <w:t>(危標12、17)</w:t>
            </w:r>
          </w:p>
          <w:p w14:paraId="6B323EF4" w14:textId="7BAFB102" w:rsidR="003C4351" w:rsidRPr="002F1A59" w:rsidRDefault="003C4351"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危険性化学物質の安全データシート（SDS）が、</w:t>
            </w:r>
            <w:r w:rsidR="00DA7BE0" w:rsidRPr="002F1A59">
              <w:rPr>
                <w:rFonts w:ascii="Yu Mincho" w:eastAsia="Yu Mincho" w:hAnsi="Yu Mincho" w:hint="eastAsia"/>
                <w:color w:val="0000FF"/>
                <w:sz w:val="20"/>
                <w:szCs w:val="20"/>
                <w:lang w:eastAsia="ja-JP"/>
              </w:rPr>
              <w:t>仕事</w:t>
            </w:r>
            <w:r w:rsidRPr="002F1A59">
              <w:rPr>
                <w:rFonts w:ascii="Yu Mincho" w:eastAsia="Yu Mincho" w:hAnsi="Yu Mincho"/>
                <w:color w:val="0000FF"/>
                <w:sz w:val="20"/>
                <w:szCs w:val="20"/>
                <w:lang w:eastAsia="ja-JP"/>
              </w:rPr>
              <w:t>場所で容易に入手可能な場所に保管され、3年ごとに見直され、適宜更新されていること。</w:t>
            </w:r>
          </w:p>
        </w:tc>
        <w:tc>
          <w:tcPr>
            <w:tcW w:w="601" w:type="dxa"/>
            <w:vAlign w:val="center"/>
          </w:tcPr>
          <w:p w14:paraId="01A6070A"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601" w:type="dxa"/>
            <w:vAlign w:val="center"/>
          </w:tcPr>
          <w:p w14:paraId="5968A96D"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714" w:type="dxa"/>
            <w:vAlign w:val="center"/>
          </w:tcPr>
          <w:p w14:paraId="1F38AD8B"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1540" w:type="dxa"/>
            <w:vAlign w:val="center"/>
          </w:tcPr>
          <w:p w14:paraId="5C665E7F" w14:textId="77777777" w:rsidR="00844F68" w:rsidRPr="003C4351" w:rsidRDefault="00844F68" w:rsidP="00781DD2">
            <w:pPr>
              <w:adjustRightInd w:val="0"/>
              <w:snapToGrid w:val="0"/>
              <w:spacing w:line="0" w:lineRule="atLeast"/>
              <w:jc w:val="both"/>
              <w:rPr>
                <w:rFonts w:ascii="標楷體" w:eastAsia="標楷體" w:hAnsi="標楷體"/>
                <w:lang w:eastAsia="ja-JP"/>
              </w:rPr>
            </w:pPr>
          </w:p>
        </w:tc>
      </w:tr>
      <w:tr w:rsidR="00844F68" w:rsidRPr="003C4351" w14:paraId="65D90F0C" w14:textId="77777777" w:rsidTr="0012053A">
        <w:trPr>
          <w:cantSplit/>
          <w:trHeight w:val="737"/>
          <w:jc w:val="center"/>
        </w:trPr>
        <w:tc>
          <w:tcPr>
            <w:tcW w:w="1389" w:type="dxa"/>
            <w:vMerge/>
            <w:textDirection w:val="tbRlV"/>
            <w:vAlign w:val="center"/>
          </w:tcPr>
          <w:p w14:paraId="3FC63E28" w14:textId="77777777" w:rsidR="00844F68" w:rsidRPr="003C4351" w:rsidRDefault="00844F68" w:rsidP="00781DD2">
            <w:pPr>
              <w:adjustRightInd w:val="0"/>
              <w:snapToGrid w:val="0"/>
              <w:spacing w:line="0" w:lineRule="atLeast"/>
              <w:ind w:left="113" w:right="113"/>
              <w:jc w:val="center"/>
              <w:rPr>
                <w:rFonts w:ascii="標楷體" w:eastAsia="標楷體" w:hAnsi="標楷體"/>
                <w:lang w:eastAsia="ja-JP"/>
              </w:rPr>
            </w:pPr>
          </w:p>
        </w:tc>
        <w:tc>
          <w:tcPr>
            <w:tcW w:w="296" w:type="dxa"/>
            <w:vAlign w:val="center"/>
          </w:tcPr>
          <w:p w14:paraId="334B517C" w14:textId="52F0A217" w:rsidR="00844F68" w:rsidRPr="003C4351" w:rsidRDefault="001633FD"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4</w:t>
            </w:r>
          </w:p>
        </w:tc>
        <w:tc>
          <w:tcPr>
            <w:tcW w:w="5978" w:type="dxa"/>
            <w:vAlign w:val="center"/>
          </w:tcPr>
          <w:p w14:paraId="71A6B0FF" w14:textId="77777777" w:rsidR="00844F68" w:rsidRDefault="00844F68"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危險性機械設備於使用期間</w:t>
            </w:r>
            <w:proofErr w:type="gramStart"/>
            <w:r w:rsidRPr="003C4351">
              <w:rPr>
                <w:rFonts w:ascii="標楷體" w:eastAsia="標楷體" w:hAnsi="標楷體"/>
              </w:rPr>
              <w:t>是否經代行</w:t>
            </w:r>
            <w:proofErr w:type="gramEnd"/>
            <w:r w:rsidRPr="003C4351">
              <w:rPr>
                <w:rFonts w:ascii="標楷體" w:eastAsia="標楷體" w:hAnsi="標楷體"/>
              </w:rPr>
              <w:t>檢</w:t>
            </w:r>
            <w:r w:rsidRPr="003C4351">
              <w:rPr>
                <w:rFonts w:ascii="標楷體" w:eastAsia="標楷體" w:hAnsi="標楷體" w:cs="新細明體" w:hint="eastAsia"/>
              </w:rPr>
              <w:t>查</w:t>
            </w:r>
            <w:r w:rsidRPr="003C4351">
              <w:rPr>
                <w:rFonts w:ascii="標楷體" w:eastAsia="標楷體" w:hAnsi="標楷體" w:cs="Yu Mincho" w:hint="eastAsia"/>
              </w:rPr>
              <w:t>機構檢</w:t>
            </w:r>
            <w:r w:rsidRPr="003C4351">
              <w:rPr>
                <w:rFonts w:ascii="標楷體" w:eastAsia="標楷體" w:hAnsi="標楷體" w:cs="新細明體" w:hint="eastAsia"/>
              </w:rPr>
              <w:t>查</w:t>
            </w:r>
            <w:r w:rsidRPr="003C4351">
              <w:rPr>
                <w:rFonts w:ascii="標楷體" w:eastAsia="標楷體" w:hAnsi="標楷體" w:cs="Yu Mincho" w:hint="eastAsia"/>
              </w:rPr>
              <w:t>合格。</w:t>
            </w:r>
            <w:r w:rsidRPr="003C4351">
              <w:rPr>
                <w:rFonts w:ascii="標楷體" w:eastAsia="標楷體" w:hAnsi="標楷體"/>
                <w:lang w:eastAsia="ja-JP"/>
              </w:rPr>
              <w:t>(職安16)</w:t>
            </w:r>
          </w:p>
          <w:p w14:paraId="6B81CA6D" w14:textId="1E2691D7" w:rsidR="003C4351" w:rsidRPr="002F1A59" w:rsidRDefault="003C4351"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危険機械・設備が使用期間中、代行検査機関による検査に合格していること。</w:t>
            </w:r>
          </w:p>
        </w:tc>
        <w:tc>
          <w:tcPr>
            <w:tcW w:w="601" w:type="dxa"/>
            <w:vAlign w:val="center"/>
          </w:tcPr>
          <w:p w14:paraId="6D3FA344"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601" w:type="dxa"/>
            <w:vAlign w:val="center"/>
          </w:tcPr>
          <w:p w14:paraId="3D6768A8"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714" w:type="dxa"/>
            <w:vAlign w:val="center"/>
          </w:tcPr>
          <w:p w14:paraId="4326BFBC"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1540" w:type="dxa"/>
            <w:vAlign w:val="center"/>
          </w:tcPr>
          <w:p w14:paraId="40966CCF" w14:textId="77777777" w:rsidR="00844F68" w:rsidRPr="003C4351" w:rsidRDefault="00844F68" w:rsidP="00781DD2">
            <w:pPr>
              <w:adjustRightInd w:val="0"/>
              <w:snapToGrid w:val="0"/>
              <w:spacing w:line="0" w:lineRule="atLeast"/>
              <w:jc w:val="both"/>
              <w:rPr>
                <w:rFonts w:ascii="標楷體" w:eastAsia="標楷體" w:hAnsi="標楷體"/>
                <w:lang w:eastAsia="ja-JP"/>
              </w:rPr>
            </w:pPr>
          </w:p>
        </w:tc>
      </w:tr>
      <w:tr w:rsidR="00844F68" w:rsidRPr="003C4351" w14:paraId="529A6469" w14:textId="77777777" w:rsidTr="0012053A">
        <w:trPr>
          <w:cantSplit/>
          <w:trHeight w:val="737"/>
          <w:jc w:val="center"/>
        </w:trPr>
        <w:tc>
          <w:tcPr>
            <w:tcW w:w="1389" w:type="dxa"/>
            <w:vMerge/>
            <w:textDirection w:val="tbRlV"/>
            <w:vAlign w:val="center"/>
          </w:tcPr>
          <w:p w14:paraId="610ED810" w14:textId="77777777" w:rsidR="00844F68" w:rsidRPr="003C4351" w:rsidRDefault="00844F68" w:rsidP="00781DD2">
            <w:pPr>
              <w:adjustRightInd w:val="0"/>
              <w:snapToGrid w:val="0"/>
              <w:spacing w:line="0" w:lineRule="atLeast"/>
              <w:ind w:left="113" w:right="113"/>
              <w:jc w:val="center"/>
              <w:rPr>
                <w:rFonts w:ascii="標楷體" w:eastAsia="標楷體" w:hAnsi="標楷體"/>
                <w:lang w:eastAsia="ja-JP"/>
              </w:rPr>
            </w:pPr>
          </w:p>
        </w:tc>
        <w:tc>
          <w:tcPr>
            <w:tcW w:w="296" w:type="dxa"/>
            <w:vAlign w:val="center"/>
          </w:tcPr>
          <w:p w14:paraId="1183D52D" w14:textId="74871FD3" w:rsidR="00844F68" w:rsidRPr="003C4351" w:rsidRDefault="001633FD"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5</w:t>
            </w:r>
          </w:p>
        </w:tc>
        <w:tc>
          <w:tcPr>
            <w:tcW w:w="5978" w:type="dxa"/>
            <w:vAlign w:val="center"/>
          </w:tcPr>
          <w:p w14:paraId="585901EA" w14:textId="77777777" w:rsidR="00844F68" w:rsidRDefault="00844F68"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危險性機械設備操作人員是否由</w:t>
            </w:r>
            <w:r w:rsidR="003237EF" w:rsidRPr="003C4351">
              <w:rPr>
                <w:rFonts w:ascii="標楷體" w:eastAsia="標楷體" w:hAnsi="標楷體" w:hint="eastAsia"/>
              </w:rPr>
              <w:t>中央主管機關認可之訓練或經技能檢定之合格人員</w:t>
            </w:r>
            <w:r w:rsidRPr="003C4351">
              <w:rPr>
                <w:rFonts w:ascii="標楷體" w:eastAsia="標楷體" w:hAnsi="標楷體"/>
              </w:rPr>
              <w:t>擔任，擁有證照之人數是否合理。</w:t>
            </w:r>
            <w:r w:rsidRPr="003C4351">
              <w:rPr>
                <w:rFonts w:ascii="標楷體" w:eastAsia="標楷體" w:hAnsi="標楷體"/>
                <w:lang w:eastAsia="ja-JP"/>
              </w:rPr>
              <w:t>(職安24)</w:t>
            </w:r>
          </w:p>
          <w:p w14:paraId="0995E064" w14:textId="48B59F2D" w:rsidR="0086364C" w:rsidRPr="0086364C" w:rsidRDefault="0086364C" w:rsidP="00781DD2">
            <w:pPr>
              <w:adjustRightInd w:val="0"/>
              <w:snapToGrid w:val="0"/>
              <w:spacing w:line="0" w:lineRule="atLeast"/>
              <w:jc w:val="both"/>
              <w:rPr>
                <w:rFonts w:ascii="Yu Mincho" w:eastAsia="Yu Mincho" w:hAnsi="Yu Mincho"/>
                <w:lang w:eastAsia="ja-JP"/>
              </w:rPr>
            </w:pPr>
            <w:r w:rsidRPr="0086364C">
              <w:rPr>
                <w:rFonts w:ascii="Yu Mincho" w:eastAsia="Yu Mincho" w:hAnsi="Yu Mincho"/>
                <w:lang w:eastAsia="ja-JP"/>
              </w:rPr>
              <w:t>危険機械・設備の操作者が、中央主管機関に認可された訓練</w:t>
            </w:r>
            <w:r w:rsidRPr="002F1A59">
              <w:rPr>
                <w:rFonts w:ascii="Yu Mincho" w:eastAsia="Yu Mincho" w:hAnsi="Yu Mincho"/>
                <w:color w:val="0000FF"/>
                <w:sz w:val="20"/>
                <w:szCs w:val="20"/>
                <w:lang w:eastAsia="ja-JP"/>
              </w:rPr>
              <w:t>を受けるか、技能検定に合格した者であり、保有する資格者の人数が適正であること。</w:t>
            </w:r>
          </w:p>
        </w:tc>
        <w:tc>
          <w:tcPr>
            <w:tcW w:w="601" w:type="dxa"/>
            <w:vAlign w:val="center"/>
          </w:tcPr>
          <w:p w14:paraId="55CE02EA"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601" w:type="dxa"/>
            <w:vAlign w:val="center"/>
          </w:tcPr>
          <w:p w14:paraId="5B52B9C0"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714" w:type="dxa"/>
            <w:vAlign w:val="center"/>
          </w:tcPr>
          <w:p w14:paraId="0FACE66D"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1540" w:type="dxa"/>
            <w:vAlign w:val="center"/>
          </w:tcPr>
          <w:p w14:paraId="771097BF" w14:textId="77777777" w:rsidR="00844F68" w:rsidRPr="003C4351" w:rsidRDefault="00844F68" w:rsidP="00781DD2">
            <w:pPr>
              <w:adjustRightInd w:val="0"/>
              <w:snapToGrid w:val="0"/>
              <w:spacing w:line="0" w:lineRule="atLeast"/>
              <w:jc w:val="both"/>
              <w:rPr>
                <w:rFonts w:ascii="標楷體" w:eastAsia="標楷體" w:hAnsi="標楷體"/>
                <w:lang w:eastAsia="ja-JP"/>
              </w:rPr>
            </w:pPr>
          </w:p>
        </w:tc>
      </w:tr>
      <w:tr w:rsidR="00844F68" w:rsidRPr="003C4351" w14:paraId="45EFDC9C" w14:textId="77777777" w:rsidTr="0012053A">
        <w:trPr>
          <w:cantSplit/>
          <w:trHeight w:val="1417"/>
          <w:jc w:val="center"/>
        </w:trPr>
        <w:tc>
          <w:tcPr>
            <w:tcW w:w="1389" w:type="dxa"/>
            <w:vMerge w:val="restart"/>
            <w:textDirection w:val="tbRlV"/>
            <w:vAlign w:val="center"/>
          </w:tcPr>
          <w:p w14:paraId="04CD08C0" w14:textId="77777777" w:rsidR="00CE74FA" w:rsidRDefault="00844F68" w:rsidP="00CE74FA">
            <w:pPr>
              <w:adjustRightInd w:val="0"/>
              <w:snapToGrid w:val="0"/>
              <w:spacing w:line="0" w:lineRule="atLeast"/>
              <w:ind w:left="113" w:right="113"/>
              <w:jc w:val="center"/>
              <w:rPr>
                <w:rFonts w:ascii="標楷體" w:eastAsia="標楷體" w:hAnsi="標楷體"/>
                <w:bCs/>
                <w:lang w:eastAsia="ja-JP"/>
              </w:rPr>
            </w:pPr>
            <w:r w:rsidRPr="00165834">
              <w:rPr>
                <w:rFonts w:ascii="標楷體" w:eastAsia="標楷體" w:hAnsi="標楷體" w:hint="eastAsia"/>
                <w:bCs/>
                <w:lang w:eastAsia="ja-JP"/>
              </w:rPr>
              <w:t>工作場所安全衛生設施</w:t>
            </w:r>
          </w:p>
          <w:p w14:paraId="3DBE4265" w14:textId="02940D40" w:rsidR="0086364C" w:rsidRPr="00CE74FA" w:rsidRDefault="0086364C" w:rsidP="00CE74FA">
            <w:pPr>
              <w:adjustRightInd w:val="0"/>
              <w:snapToGrid w:val="0"/>
              <w:spacing w:line="0" w:lineRule="atLeast"/>
              <w:ind w:left="113" w:right="113"/>
              <w:jc w:val="center"/>
              <w:rPr>
                <w:rFonts w:ascii="標楷體" w:eastAsia="標楷體" w:hAnsi="標楷體"/>
                <w:bCs/>
                <w:lang w:eastAsia="ja-JP"/>
              </w:rPr>
            </w:pPr>
            <w:r w:rsidRPr="002F1A59">
              <w:rPr>
                <w:rFonts w:ascii="標楷體" w:eastAsia="Yu Mincho" w:hAnsi="標楷體" w:hint="eastAsia"/>
                <w:bCs/>
                <w:color w:val="0000FF"/>
                <w:sz w:val="16"/>
                <w:szCs w:val="16"/>
                <w:lang w:eastAsia="ja-JP"/>
              </w:rPr>
              <w:t>（</w:t>
            </w:r>
            <w:r w:rsidRPr="00CE74FA">
              <w:rPr>
                <w:rFonts w:ascii="標楷體" w:eastAsia="Yu Mincho" w:hAnsi="標楷體" w:hint="eastAsia"/>
                <w:bCs/>
                <w:color w:val="0000FF"/>
                <w:sz w:val="20"/>
                <w:szCs w:val="20"/>
                <w:lang w:eastAsia="ja-JP"/>
              </w:rPr>
              <w:t>職場の場所の安全衛生措置）</w:t>
            </w:r>
          </w:p>
        </w:tc>
        <w:tc>
          <w:tcPr>
            <w:tcW w:w="296" w:type="dxa"/>
            <w:vAlign w:val="center"/>
          </w:tcPr>
          <w:p w14:paraId="4705F70E" w14:textId="7EDCC8D3" w:rsidR="00844F68" w:rsidRPr="003C4351" w:rsidRDefault="001633FD"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1</w:t>
            </w:r>
          </w:p>
        </w:tc>
        <w:tc>
          <w:tcPr>
            <w:tcW w:w="5978" w:type="dxa"/>
            <w:vAlign w:val="center"/>
          </w:tcPr>
          <w:p w14:paraId="5DF1AEA8" w14:textId="77777777" w:rsidR="00844F68" w:rsidRDefault="00844F68"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工作場所是否保持不致使勞工跌倒、滑倒、</w:t>
            </w:r>
            <w:proofErr w:type="gramStart"/>
            <w:r w:rsidRPr="003C4351">
              <w:rPr>
                <w:rFonts w:ascii="標楷體" w:eastAsia="標楷體" w:hAnsi="標楷體" w:cs="新細明體" w:hint="eastAsia"/>
              </w:rPr>
              <w:t>踩</w:t>
            </w:r>
            <w:r w:rsidRPr="003C4351">
              <w:rPr>
                <w:rFonts w:ascii="標楷體" w:eastAsia="標楷體" w:hAnsi="標楷體" w:cs="Yu Mincho" w:hint="eastAsia"/>
              </w:rPr>
              <w:t>傷等</w:t>
            </w:r>
            <w:proofErr w:type="gramEnd"/>
            <w:r w:rsidRPr="003C4351">
              <w:rPr>
                <w:rFonts w:ascii="標楷體" w:eastAsia="標楷體" w:hAnsi="標楷體" w:cs="Yu Mincho" w:hint="eastAsia"/>
              </w:rPr>
              <w:t>之安全狀態。</w:t>
            </w:r>
            <w:r w:rsidRPr="003C4351">
              <w:rPr>
                <w:rFonts w:ascii="標楷體" w:eastAsia="標楷體" w:hAnsi="標楷體"/>
                <w:lang w:eastAsia="ja-JP"/>
              </w:rPr>
              <w:t>(設規21)</w:t>
            </w:r>
          </w:p>
          <w:p w14:paraId="4AE3B02C" w14:textId="7AA8526B" w:rsidR="0086364C" w:rsidRPr="002F1A59" w:rsidRDefault="00DA7BE0"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hint="eastAsia"/>
                <w:color w:val="0000FF"/>
                <w:sz w:val="20"/>
                <w:szCs w:val="20"/>
                <w:lang w:eastAsia="ja-JP"/>
              </w:rPr>
              <w:t>仕事</w:t>
            </w:r>
            <w:r w:rsidR="0086364C" w:rsidRPr="002F1A59">
              <w:rPr>
                <w:rFonts w:ascii="Yu Mincho" w:eastAsia="Yu Mincho" w:hAnsi="Yu Mincho"/>
                <w:color w:val="0000FF"/>
                <w:sz w:val="20"/>
                <w:szCs w:val="20"/>
                <w:lang w:eastAsia="ja-JP"/>
              </w:rPr>
              <w:t>場が、労働者の転倒、滑倒、踏みつけなどの危険を生じさせない安全な状態に維持されていること。</w:t>
            </w:r>
          </w:p>
        </w:tc>
        <w:tc>
          <w:tcPr>
            <w:tcW w:w="601" w:type="dxa"/>
            <w:vAlign w:val="center"/>
          </w:tcPr>
          <w:p w14:paraId="1BEA6AE4"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601" w:type="dxa"/>
            <w:vAlign w:val="center"/>
          </w:tcPr>
          <w:p w14:paraId="0B137DAE"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714" w:type="dxa"/>
            <w:vAlign w:val="center"/>
          </w:tcPr>
          <w:p w14:paraId="05C92F51"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1540" w:type="dxa"/>
            <w:vAlign w:val="center"/>
          </w:tcPr>
          <w:p w14:paraId="1228E542" w14:textId="77777777" w:rsidR="00844F68" w:rsidRPr="003C4351" w:rsidRDefault="00844F68" w:rsidP="00781DD2">
            <w:pPr>
              <w:adjustRightInd w:val="0"/>
              <w:snapToGrid w:val="0"/>
              <w:spacing w:line="0" w:lineRule="atLeast"/>
              <w:jc w:val="both"/>
              <w:rPr>
                <w:rFonts w:ascii="標楷體" w:eastAsia="標楷體" w:hAnsi="標楷體"/>
                <w:lang w:eastAsia="ja-JP"/>
              </w:rPr>
            </w:pPr>
          </w:p>
        </w:tc>
      </w:tr>
      <w:tr w:rsidR="00844F68" w:rsidRPr="003C4351" w14:paraId="2A9F71AD" w14:textId="77777777" w:rsidTr="0012053A">
        <w:trPr>
          <w:cantSplit/>
          <w:trHeight w:val="1417"/>
          <w:jc w:val="center"/>
        </w:trPr>
        <w:tc>
          <w:tcPr>
            <w:tcW w:w="1389" w:type="dxa"/>
            <w:vMerge/>
            <w:textDirection w:val="tbRlV"/>
            <w:vAlign w:val="center"/>
          </w:tcPr>
          <w:p w14:paraId="5FDAC551" w14:textId="77777777" w:rsidR="00844F68" w:rsidRPr="003C4351" w:rsidRDefault="00844F68" w:rsidP="00781DD2">
            <w:pPr>
              <w:adjustRightInd w:val="0"/>
              <w:snapToGrid w:val="0"/>
              <w:spacing w:line="0" w:lineRule="atLeast"/>
              <w:ind w:left="113" w:right="113"/>
              <w:jc w:val="center"/>
              <w:rPr>
                <w:rFonts w:ascii="標楷體" w:eastAsia="標楷體" w:hAnsi="標楷體"/>
                <w:lang w:eastAsia="ja-JP"/>
              </w:rPr>
            </w:pPr>
          </w:p>
        </w:tc>
        <w:tc>
          <w:tcPr>
            <w:tcW w:w="296" w:type="dxa"/>
            <w:vAlign w:val="center"/>
          </w:tcPr>
          <w:p w14:paraId="66D09096" w14:textId="77114B7F" w:rsidR="00844F68" w:rsidRPr="003C4351" w:rsidRDefault="001633FD"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2</w:t>
            </w:r>
          </w:p>
        </w:tc>
        <w:tc>
          <w:tcPr>
            <w:tcW w:w="5978" w:type="dxa"/>
            <w:vAlign w:val="center"/>
          </w:tcPr>
          <w:p w14:paraId="418A5EE0" w14:textId="77777777" w:rsidR="00844F68" w:rsidRDefault="00844F68"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安全門、梯於工作期間內不得上鎖，其通道不得堆置物品。</w:t>
            </w:r>
            <w:r w:rsidRPr="003C4351">
              <w:rPr>
                <w:rFonts w:ascii="標楷體" w:eastAsia="標楷體" w:hAnsi="標楷體"/>
                <w:lang w:eastAsia="ja-JP"/>
              </w:rPr>
              <w:t>(設規27)</w:t>
            </w:r>
          </w:p>
          <w:p w14:paraId="6A47B45D" w14:textId="266EC13E" w:rsidR="0086364C" w:rsidRPr="002F1A59" w:rsidRDefault="00DA7BE0"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hint="eastAsia"/>
                <w:color w:val="0000FF"/>
                <w:sz w:val="20"/>
                <w:szCs w:val="20"/>
                <w:lang w:eastAsia="ja-JP"/>
              </w:rPr>
              <w:t>仕事</w:t>
            </w:r>
            <w:r w:rsidR="0086364C" w:rsidRPr="002F1A59">
              <w:rPr>
                <w:rFonts w:ascii="Yu Mincho" w:eastAsia="Yu Mincho" w:hAnsi="Yu Mincho"/>
                <w:color w:val="0000FF"/>
                <w:sz w:val="20"/>
                <w:szCs w:val="20"/>
                <w:lang w:eastAsia="ja-JP"/>
              </w:rPr>
              <w:t>中、安全扉および梯子は施錠されてはならず、その通路には物品が置かれていないこと。</w:t>
            </w:r>
          </w:p>
        </w:tc>
        <w:tc>
          <w:tcPr>
            <w:tcW w:w="601" w:type="dxa"/>
            <w:vAlign w:val="center"/>
          </w:tcPr>
          <w:p w14:paraId="5BDF46E0"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601" w:type="dxa"/>
            <w:vAlign w:val="center"/>
          </w:tcPr>
          <w:p w14:paraId="1FAED937"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714" w:type="dxa"/>
            <w:vAlign w:val="center"/>
          </w:tcPr>
          <w:p w14:paraId="11CFE4A8"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1540" w:type="dxa"/>
            <w:vAlign w:val="center"/>
          </w:tcPr>
          <w:p w14:paraId="6F83B40E" w14:textId="77777777" w:rsidR="00844F68" w:rsidRPr="003C4351" w:rsidRDefault="00844F68" w:rsidP="00781DD2">
            <w:pPr>
              <w:adjustRightInd w:val="0"/>
              <w:snapToGrid w:val="0"/>
              <w:spacing w:line="0" w:lineRule="atLeast"/>
              <w:jc w:val="both"/>
              <w:rPr>
                <w:rFonts w:ascii="標楷體" w:eastAsia="標楷體" w:hAnsi="標楷體"/>
                <w:lang w:eastAsia="ja-JP"/>
              </w:rPr>
            </w:pPr>
          </w:p>
        </w:tc>
      </w:tr>
      <w:tr w:rsidR="00844F68" w:rsidRPr="003C4351" w14:paraId="331D86DD" w14:textId="77777777" w:rsidTr="0012053A">
        <w:trPr>
          <w:cantSplit/>
          <w:trHeight w:val="1417"/>
          <w:jc w:val="center"/>
        </w:trPr>
        <w:tc>
          <w:tcPr>
            <w:tcW w:w="1389" w:type="dxa"/>
            <w:vMerge/>
          </w:tcPr>
          <w:p w14:paraId="51FF3648"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296" w:type="dxa"/>
            <w:vAlign w:val="center"/>
          </w:tcPr>
          <w:p w14:paraId="46D251BC" w14:textId="6D8A4949" w:rsidR="00844F68" w:rsidRPr="003C4351" w:rsidRDefault="001633FD"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3</w:t>
            </w:r>
          </w:p>
        </w:tc>
        <w:tc>
          <w:tcPr>
            <w:tcW w:w="5978" w:type="dxa"/>
            <w:vAlign w:val="center"/>
          </w:tcPr>
          <w:p w14:paraId="2CE51AF4" w14:textId="77777777" w:rsidR="00844F68" w:rsidRDefault="00844F68"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於通路上是否使用臨時配線或移動電線。</w:t>
            </w:r>
            <w:r w:rsidRPr="003C4351">
              <w:rPr>
                <w:rFonts w:ascii="標楷體" w:eastAsia="標楷體" w:hAnsi="標楷體" w:hint="eastAsia"/>
                <w:lang w:eastAsia="ja-JP"/>
              </w:rPr>
              <w:t>(設規</w:t>
            </w:r>
            <w:r w:rsidRPr="003C4351">
              <w:rPr>
                <w:rFonts w:ascii="標楷體" w:eastAsia="標楷體" w:hAnsi="標楷體"/>
                <w:lang w:eastAsia="ja-JP"/>
              </w:rPr>
              <w:t>253</w:t>
            </w:r>
            <w:r w:rsidRPr="003C4351">
              <w:rPr>
                <w:rFonts w:ascii="標楷體" w:eastAsia="標楷體" w:hAnsi="標楷體" w:hint="eastAsia"/>
                <w:lang w:eastAsia="ja-JP"/>
              </w:rPr>
              <w:t>)</w:t>
            </w:r>
          </w:p>
          <w:p w14:paraId="0D966128" w14:textId="01F8306F" w:rsidR="0086364C" w:rsidRPr="002F1A59" w:rsidRDefault="0086364C"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通路上で仮設配線や移動式電線が使用されていないこと。</w:t>
            </w:r>
          </w:p>
        </w:tc>
        <w:tc>
          <w:tcPr>
            <w:tcW w:w="601" w:type="dxa"/>
            <w:vAlign w:val="center"/>
          </w:tcPr>
          <w:p w14:paraId="5D19F66C"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601" w:type="dxa"/>
            <w:vAlign w:val="center"/>
          </w:tcPr>
          <w:p w14:paraId="480F8498"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714" w:type="dxa"/>
            <w:vAlign w:val="center"/>
          </w:tcPr>
          <w:p w14:paraId="165EA29F"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1540" w:type="dxa"/>
            <w:vAlign w:val="center"/>
          </w:tcPr>
          <w:p w14:paraId="47917AB7" w14:textId="77777777" w:rsidR="00844F68" w:rsidRPr="003C4351" w:rsidRDefault="00844F68" w:rsidP="00781DD2">
            <w:pPr>
              <w:adjustRightInd w:val="0"/>
              <w:snapToGrid w:val="0"/>
              <w:spacing w:line="0" w:lineRule="atLeast"/>
              <w:jc w:val="both"/>
              <w:rPr>
                <w:rFonts w:ascii="標楷體" w:eastAsia="標楷體" w:hAnsi="標楷體"/>
                <w:lang w:eastAsia="ja-JP"/>
              </w:rPr>
            </w:pPr>
          </w:p>
        </w:tc>
      </w:tr>
      <w:tr w:rsidR="00844F68" w:rsidRPr="003C4351" w14:paraId="4839DA8D" w14:textId="77777777" w:rsidTr="0012053A">
        <w:trPr>
          <w:cantSplit/>
          <w:trHeight w:val="1417"/>
          <w:jc w:val="center"/>
        </w:trPr>
        <w:tc>
          <w:tcPr>
            <w:tcW w:w="1389" w:type="dxa"/>
            <w:vMerge/>
          </w:tcPr>
          <w:p w14:paraId="41B0635C"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296" w:type="dxa"/>
            <w:vAlign w:val="center"/>
          </w:tcPr>
          <w:p w14:paraId="26E0A2E1" w14:textId="6D2A62FD" w:rsidR="00844F68" w:rsidRPr="003C4351" w:rsidRDefault="001633FD"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4</w:t>
            </w:r>
          </w:p>
        </w:tc>
        <w:tc>
          <w:tcPr>
            <w:tcW w:w="5978" w:type="dxa"/>
            <w:vAlign w:val="center"/>
          </w:tcPr>
          <w:p w14:paraId="4EBDB8A1" w14:textId="77777777" w:rsidR="00844F68" w:rsidRDefault="00844F68"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作業時有無提供勞工適當之個人防護具。</w:t>
            </w:r>
            <w:r w:rsidRPr="003C4351">
              <w:rPr>
                <w:rFonts w:ascii="標楷體" w:eastAsia="標楷體" w:hAnsi="標楷體"/>
                <w:lang w:eastAsia="ja-JP"/>
              </w:rPr>
              <w:t>(設規277~290)</w:t>
            </w:r>
          </w:p>
          <w:p w14:paraId="12D55F24" w14:textId="2966BBB0" w:rsidR="0086364C" w:rsidRPr="002F1A59" w:rsidRDefault="00DA7BE0" w:rsidP="00781DD2">
            <w:pPr>
              <w:adjustRightInd w:val="0"/>
              <w:snapToGrid w:val="0"/>
              <w:spacing w:line="0" w:lineRule="atLeast"/>
              <w:jc w:val="both"/>
              <w:rPr>
                <w:rFonts w:ascii="Yu Mincho" w:eastAsia="Yu Mincho" w:hAnsi="Yu Mincho"/>
                <w:color w:val="0000FF"/>
                <w:sz w:val="20"/>
                <w:szCs w:val="20"/>
                <w:lang w:eastAsia="ja-JP"/>
              </w:rPr>
            </w:pPr>
            <w:r w:rsidRPr="002F1A59">
              <w:rPr>
                <w:rFonts w:ascii="Yu Mincho" w:eastAsia="Yu Mincho" w:hAnsi="Yu Mincho" w:hint="eastAsia"/>
                <w:color w:val="0000FF"/>
                <w:sz w:val="20"/>
                <w:szCs w:val="20"/>
                <w:lang w:eastAsia="ja-JP"/>
              </w:rPr>
              <w:t>仕事</w:t>
            </w:r>
            <w:r w:rsidR="0086364C" w:rsidRPr="002F1A59">
              <w:rPr>
                <w:rFonts w:ascii="Yu Mincho" w:eastAsia="Yu Mincho" w:hAnsi="Yu Mincho"/>
                <w:color w:val="0000FF"/>
                <w:sz w:val="20"/>
                <w:szCs w:val="20"/>
                <w:lang w:eastAsia="ja-JP"/>
              </w:rPr>
              <w:t>時に労働者に適切な個人用保護具（PPE）が提供されていること。</w:t>
            </w:r>
          </w:p>
        </w:tc>
        <w:tc>
          <w:tcPr>
            <w:tcW w:w="601" w:type="dxa"/>
            <w:vAlign w:val="center"/>
          </w:tcPr>
          <w:p w14:paraId="1EAFB3E8"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601" w:type="dxa"/>
            <w:vAlign w:val="center"/>
          </w:tcPr>
          <w:p w14:paraId="55959E3A"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714" w:type="dxa"/>
            <w:vAlign w:val="center"/>
          </w:tcPr>
          <w:p w14:paraId="67E3F3D4" w14:textId="77777777" w:rsidR="00844F68" w:rsidRPr="003C4351" w:rsidRDefault="00844F68" w:rsidP="00781DD2">
            <w:pPr>
              <w:adjustRightInd w:val="0"/>
              <w:snapToGrid w:val="0"/>
              <w:spacing w:line="0" w:lineRule="atLeast"/>
              <w:jc w:val="center"/>
              <w:rPr>
                <w:rFonts w:ascii="標楷體" w:eastAsia="標楷體" w:hAnsi="標楷體"/>
                <w:lang w:eastAsia="ja-JP"/>
              </w:rPr>
            </w:pPr>
          </w:p>
        </w:tc>
        <w:tc>
          <w:tcPr>
            <w:tcW w:w="1540" w:type="dxa"/>
            <w:vAlign w:val="center"/>
          </w:tcPr>
          <w:p w14:paraId="2F0E0746" w14:textId="77777777" w:rsidR="00844F68" w:rsidRPr="003C4351" w:rsidRDefault="00844F68" w:rsidP="00781DD2">
            <w:pPr>
              <w:adjustRightInd w:val="0"/>
              <w:snapToGrid w:val="0"/>
              <w:spacing w:line="0" w:lineRule="atLeast"/>
              <w:jc w:val="both"/>
              <w:rPr>
                <w:rFonts w:ascii="標楷體" w:eastAsia="標楷體" w:hAnsi="標楷體"/>
                <w:lang w:eastAsia="ja-JP"/>
              </w:rPr>
            </w:pPr>
          </w:p>
        </w:tc>
      </w:tr>
      <w:tr w:rsidR="00D51810" w:rsidRPr="003C4351" w14:paraId="1EF3ACE7" w14:textId="77777777" w:rsidTr="0012053A">
        <w:trPr>
          <w:cantSplit/>
          <w:trHeight w:val="850"/>
          <w:jc w:val="center"/>
        </w:trPr>
        <w:tc>
          <w:tcPr>
            <w:tcW w:w="1389" w:type="dxa"/>
            <w:vMerge w:val="restart"/>
            <w:textDirection w:val="tbRlV"/>
            <w:vAlign w:val="center"/>
          </w:tcPr>
          <w:p w14:paraId="155D1887" w14:textId="2F82AFBC" w:rsidR="00D4699E" w:rsidRPr="00D4699E" w:rsidRDefault="00D51810" w:rsidP="00D4699E">
            <w:pPr>
              <w:adjustRightInd w:val="0"/>
              <w:snapToGrid w:val="0"/>
              <w:spacing w:line="0" w:lineRule="atLeast"/>
              <w:ind w:left="113" w:right="113"/>
              <w:jc w:val="center"/>
              <w:rPr>
                <w:rFonts w:ascii="標楷體" w:eastAsia="Yu Mincho" w:hAnsi="標楷體"/>
                <w:lang w:eastAsia="ja-JP"/>
              </w:rPr>
            </w:pPr>
            <w:r w:rsidRPr="00D4699E">
              <w:rPr>
                <w:rFonts w:ascii="標楷體" w:eastAsia="標楷體" w:hAnsi="標楷體" w:hint="eastAsia"/>
                <w:lang w:eastAsia="ja-JP"/>
              </w:rPr>
              <w:t>安全衛生組織及人員</w:t>
            </w:r>
          </w:p>
          <w:p w14:paraId="6071D752" w14:textId="439C9E15" w:rsidR="00D51810" w:rsidRPr="00D4699E" w:rsidRDefault="00DF0452" w:rsidP="00781DD2">
            <w:pPr>
              <w:adjustRightInd w:val="0"/>
              <w:snapToGrid w:val="0"/>
              <w:spacing w:line="0" w:lineRule="atLeast"/>
              <w:ind w:left="113" w:right="113"/>
              <w:jc w:val="center"/>
              <w:rPr>
                <w:rFonts w:ascii="標楷體" w:eastAsia="標楷體" w:hAnsi="標楷體"/>
                <w:sz w:val="20"/>
                <w:szCs w:val="20"/>
                <w:lang w:eastAsia="ja-JP"/>
              </w:rPr>
            </w:pPr>
            <w:r w:rsidRPr="00D4699E">
              <w:rPr>
                <w:rFonts w:ascii="Yu Mincho" w:eastAsia="Yu Mincho" w:hAnsi="Yu Mincho" w:hint="eastAsia"/>
                <w:color w:val="0000FF"/>
                <w:sz w:val="20"/>
                <w:szCs w:val="20"/>
                <w:lang w:eastAsia="ja-JP"/>
              </w:rPr>
              <w:t>（安全衛生組織及び従業員）</w:t>
            </w:r>
          </w:p>
        </w:tc>
        <w:tc>
          <w:tcPr>
            <w:tcW w:w="296" w:type="dxa"/>
            <w:vAlign w:val="center"/>
          </w:tcPr>
          <w:p w14:paraId="72DEB111" w14:textId="465FB364"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1</w:t>
            </w:r>
          </w:p>
        </w:tc>
        <w:tc>
          <w:tcPr>
            <w:tcW w:w="5978" w:type="dxa"/>
            <w:vAlign w:val="center"/>
          </w:tcPr>
          <w:p w14:paraId="3327EA48"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有無設置職業安全衛生管理單位。</w:t>
            </w:r>
            <w:r w:rsidRPr="003C4351">
              <w:rPr>
                <w:rFonts w:ascii="標楷體" w:eastAsia="標楷體" w:hAnsi="標楷體"/>
                <w:lang w:eastAsia="ja-JP"/>
              </w:rPr>
              <w:t>(職安23)</w:t>
            </w:r>
          </w:p>
          <w:p w14:paraId="643BDEB2" w14:textId="653B0C9B" w:rsidR="00DF0452" w:rsidRPr="002F1A59" w:rsidRDefault="00DF0452"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職業安全衛生管理部門が設置されていること。</w:t>
            </w:r>
          </w:p>
        </w:tc>
        <w:tc>
          <w:tcPr>
            <w:tcW w:w="601" w:type="dxa"/>
            <w:vAlign w:val="center"/>
          </w:tcPr>
          <w:p w14:paraId="67DB46E0"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623AF503"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0AD654AD"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5B7B297E"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006DC036" w14:textId="77777777" w:rsidTr="0012053A">
        <w:trPr>
          <w:cantSplit/>
          <w:trHeight w:val="1134"/>
          <w:jc w:val="center"/>
        </w:trPr>
        <w:tc>
          <w:tcPr>
            <w:tcW w:w="1389" w:type="dxa"/>
            <w:vMerge/>
            <w:textDirection w:val="tbRlV"/>
          </w:tcPr>
          <w:p w14:paraId="41756E77" w14:textId="77777777" w:rsidR="00D51810" w:rsidRPr="003C4351" w:rsidRDefault="00D51810" w:rsidP="00781DD2">
            <w:pPr>
              <w:adjustRightInd w:val="0"/>
              <w:snapToGrid w:val="0"/>
              <w:spacing w:line="0" w:lineRule="atLeast"/>
              <w:ind w:left="113" w:right="113"/>
              <w:jc w:val="center"/>
              <w:rPr>
                <w:rFonts w:ascii="標楷體" w:eastAsia="標楷體" w:hAnsi="標楷體"/>
                <w:lang w:eastAsia="ja-JP"/>
              </w:rPr>
            </w:pPr>
          </w:p>
        </w:tc>
        <w:tc>
          <w:tcPr>
            <w:tcW w:w="296" w:type="dxa"/>
            <w:vAlign w:val="center"/>
          </w:tcPr>
          <w:p w14:paraId="511BA1C6" w14:textId="0E246C4A" w:rsidR="00D51810" w:rsidRPr="002F1A59" w:rsidRDefault="00D51810" w:rsidP="00781DD2">
            <w:pPr>
              <w:adjustRightInd w:val="0"/>
              <w:snapToGrid w:val="0"/>
              <w:spacing w:line="0" w:lineRule="atLeast"/>
              <w:jc w:val="center"/>
              <w:rPr>
                <w:rFonts w:ascii="標楷體" w:eastAsia="標楷體" w:hAnsi="標楷體"/>
                <w:sz w:val="20"/>
                <w:szCs w:val="20"/>
              </w:rPr>
            </w:pPr>
            <w:r w:rsidRPr="002F1A59">
              <w:rPr>
                <w:rFonts w:ascii="標楷體" w:eastAsia="標楷體" w:hAnsi="標楷體" w:hint="eastAsia"/>
                <w:sz w:val="20"/>
                <w:szCs w:val="20"/>
              </w:rPr>
              <w:t>2</w:t>
            </w:r>
          </w:p>
        </w:tc>
        <w:tc>
          <w:tcPr>
            <w:tcW w:w="5978" w:type="dxa"/>
            <w:vAlign w:val="center"/>
          </w:tcPr>
          <w:p w14:paraId="269FA2E1" w14:textId="77777777" w:rsidR="00D51810" w:rsidRPr="002F1A59" w:rsidRDefault="00D51810" w:rsidP="00781DD2">
            <w:pPr>
              <w:adjustRightInd w:val="0"/>
              <w:snapToGrid w:val="0"/>
              <w:spacing w:line="0" w:lineRule="atLeast"/>
              <w:jc w:val="both"/>
              <w:rPr>
                <w:rFonts w:ascii="標楷體" w:eastAsia="標楷體" w:hAnsi="標楷體"/>
                <w:color w:val="000000"/>
                <w:sz w:val="20"/>
                <w:szCs w:val="20"/>
                <w:lang w:eastAsia="ja-JP"/>
              </w:rPr>
            </w:pPr>
            <w:r w:rsidRPr="002F1A59">
              <w:rPr>
                <w:rFonts w:ascii="標楷體" w:eastAsia="標楷體" w:hAnsi="標楷體" w:hint="eastAsia"/>
                <w:color w:val="000000"/>
                <w:sz w:val="20"/>
                <w:szCs w:val="20"/>
              </w:rPr>
              <w:t>職業安全衛生管理單位是否為事業內之專責一級單位。(專責一級：第一類</w:t>
            </w:r>
            <w:proofErr w:type="gramStart"/>
            <w:r w:rsidRPr="002F1A59">
              <w:rPr>
                <w:rFonts w:ascii="標楷體" w:eastAsia="標楷體" w:hAnsi="標楷體" w:hint="eastAsia"/>
                <w:color w:val="000000"/>
                <w:sz w:val="20"/>
                <w:szCs w:val="20"/>
              </w:rPr>
              <w:t>≧</w:t>
            </w:r>
            <w:proofErr w:type="gramEnd"/>
            <w:r w:rsidRPr="002F1A59">
              <w:rPr>
                <w:rFonts w:ascii="標楷體" w:eastAsia="標楷體" w:hAnsi="標楷體" w:hint="eastAsia"/>
                <w:color w:val="000000"/>
                <w:sz w:val="20"/>
                <w:szCs w:val="20"/>
              </w:rPr>
              <w:t>100人；一級：第二類</w:t>
            </w:r>
            <w:proofErr w:type="gramStart"/>
            <w:r w:rsidRPr="002F1A59">
              <w:rPr>
                <w:rFonts w:ascii="標楷體" w:eastAsia="標楷體" w:hAnsi="標楷體" w:hint="eastAsia"/>
                <w:color w:val="000000"/>
                <w:sz w:val="20"/>
                <w:szCs w:val="20"/>
              </w:rPr>
              <w:t>≧</w:t>
            </w:r>
            <w:proofErr w:type="gramEnd"/>
            <w:r w:rsidRPr="002F1A59">
              <w:rPr>
                <w:rFonts w:ascii="標楷體" w:eastAsia="標楷體" w:hAnsi="標楷體" w:hint="eastAsia"/>
                <w:color w:val="000000"/>
                <w:sz w:val="20"/>
                <w:szCs w:val="20"/>
              </w:rPr>
              <w:t>300人)。</w:t>
            </w:r>
            <w:r w:rsidRPr="002F1A59">
              <w:rPr>
                <w:rFonts w:ascii="標楷體" w:eastAsia="標楷體" w:hAnsi="標楷體" w:hint="eastAsia"/>
                <w:color w:val="000000"/>
                <w:sz w:val="20"/>
                <w:szCs w:val="20"/>
                <w:lang w:eastAsia="ja-JP"/>
              </w:rPr>
              <w:t>(安管2-1)</w:t>
            </w:r>
          </w:p>
          <w:p w14:paraId="2C19FAE7" w14:textId="255F7399" w:rsidR="00DF0452" w:rsidRPr="002F1A59" w:rsidRDefault="00DF0452"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職業安全衛生管理部門が、事業内の専任第一級部門として設置されていること（専任第一級：第一類</w:t>
            </w:r>
            <w:r w:rsidRPr="002F1A59">
              <w:rPr>
                <w:rFonts w:ascii="Yu Mincho" w:eastAsia="Yu Mincho" w:hAnsi="Yu Mincho" w:cs="新細明體" w:hint="eastAsia"/>
                <w:color w:val="0000FF"/>
                <w:sz w:val="20"/>
                <w:szCs w:val="20"/>
                <w:lang w:eastAsia="ja-JP"/>
              </w:rPr>
              <w:t>≧</w:t>
            </w:r>
            <w:r w:rsidRPr="002F1A59">
              <w:rPr>
                <w:rFonts w:ascii="Yu Mincho" w:eastAsia="Yu Mincho" w:hAnsi="Yu Mincho"/>
                <w:color w:val="0000FF"/>
                <w:sz w:val="20"/>
                <w:szCs w:val="20"/>
                <w:lang w:eastAsia="ja-JP"/>
              </w:rPr>
              <w:t>100人、第二類</w:t>
            </w:r>
            <w:r w:rsidRPr="002F1A59">
              <w:rPr>
                <w:rFonts w:ascii="Yu Mincho" w:eastAsia="Yu Mincho" w:hAnsi="Yu Mincho" w:cs="新細明體" w:hint="eastAsia"/>
                <w:color w:val="0000FF"/>
                <w:sz w:val="20"/>
                <w:szCs w:val="20"/>
                <w:lang w:eastAsia="ja-JP"/>
              </w:rPr>
              <w:t>≧</w:t>
            </w:r>
            <w:r w:rsidRPr="002F1A59">
              <w:rPr>
                <w:rFonts w:ascii="Yu Mincho" w:eastAsia="Yu Mincho" w:hAnsi="Yu Mincho"/>
                <w:color w:val="0000FF"/>
                <w:sz w:val="20"/>
                <w:szCs w:val="20"/>
                <w:lang w:eastAsia="ja-JP"/>
              </w:rPr>
              <w:t>300人）。</w:t>
            </w:r>
          </w:p>
        </w:tc>
        <w:tc>
          <w:tcPr>
            <w:tcW w:w="601" w:type="dxa"/>
            <w:vAlign w:val="center"/>
          </w:tcPr>
          <w:p w14:paraId="7BBB3ED0"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5965BC07"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2EEB4C29"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13D57ECA"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517346F7" w14:textId="77777777" w:rsidTr="0012053A">
        <w:trPr>
          <w:cantSplit/>
          <w:trHeight w:val="1134"/>
          <w:jc w:val="center"/>
        </w:trPr>
        <w:tc>
          <w:tcPr>
            <w:tcW w:w="1389" w:type="dxa"/>
            <w:vMerge/>
            <w:textDirection w:val="tbRlV"/>
          </w:tcPr>
          <w:p w14:paraId="6E35F574" w14:textId="77777777" w:rsidR="00D51810" w:rsidRPr="003C4351" w:rsidRDefault="00D51810" w:rsidP="00781DD2">
            <w:pPr>
              <w:adjustRightInd w:val="0"/>
              <w:snapToGrid w:val="0"/>
              <w:spacing w:line="0" w:lineRule="atLeast"/>
              <w:ind w:left="113" w:right="113"/>
              <w:jc w:val="center"/>
              <w:rPr>
                <w:rFonts w:ascii="標楷體" w:eastAsia="標楷體" w:hAnsi="標楷體"/>
                <w:lang w:eastAsia="ja-JP"/>
              </w:rPr>
            </w:pPr>
          </w:p>
        </w:tc>
        <w:tc>
          <w:tcPr>
            <w:tcW w:w="296" w:type="dxa"/>
            <w:vAlign w:val="center"/>
          </w:tcPr>
          <w:p w14:paraId="27165303" w14:textId="265B0769"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3</w:t>
            </w:r>
          </w:p>
        </w:tc>
        <w:tc>
          <w:tcPr>
            <w:tcW w:w="5978" w:type="dxa"/>
            <w:vAlign w:val="center"/>
          </w:tcPr>
          <w:p w14:paraId="1D1AD54E" w14:textId="63D970E3" w:rsidR="00D51810" w:rsidRDefault="00D51810" w:rsidP="00781DD2">
            <w:pPr>
              <w:adjustRightInd w:val="0"/>
              <w:snapToGrid w:val="0"/>
              <w:spacing w:line="0" w:lineRule="atLeast"/>
              <w:jc w:val="both"/>
              <w:rPr>
                <w:rFonts w:ascii="標楷體" w:eastAsia="標楷體" w:hAnsi="標楷體"/>
                <w:color w:val="000000"/>
                <w:lang w:eastAsia="ja-JP"/>
              </w:rPr>
            </w:pPr>
            <w:r w:rsidRPr="003C4351">
              <w:rPr>
                <w:rFonts w:ascii="標楷體" w:eastAsia="標楷體" w:hAnsi="標楷體" w:hint="eastAsia"/>
                <w:color w:val="000000"/>
              </w:rPr>
              <w:t>設置之職業安全衛生管理單位或人員，是否向當地勞動檢</w:t>
            </w:r>
            <w:r w:rsidRPr="003C4351">
              <w:rPr>
                <w:rFonts w:ascii="標楷體" w:eastAsia="標楷體" w:hAnsi="標楷體" w:cs="新細明體" w:hint="eastAsia"/>
                <w:color w:val="000000"/>
              </w:rPr>
              <w:t>查</w:t>
            </w:r>
            <w:r w:rsidRPr="003C4351">
              <w:rPr>
                <w:rFonts w:ascii="標楷體" w:eastAsia="標楷體" w:hAnsi="標楷體" w:cs="Yu Mincho" w:hint="eastAsia"/>
                <w:color w:val="000000"/>
              </w:rPr>
              <w:t>機構報備。</w:t>
            </w:r>
            <w:r w:rsidRPr="003C4351">
              <w:rPr>
                <w:rFonts w:ascii="標楷體" w:eastAsia="標楷體" w:hAnsi="標楷體" w:hint="eastAsia"/>
                <w:color w:val="000000"/>
                <w:lang w:eastAsia="ja-JP"/>
              </w:rPr>
              <w:t>(30人以上)(安管86)</w:t>
            </w:r>
          </w:p>
          <w:p w14:paraId="1E7B54E9" w14:textId="59E26D87" w:rsidR="00DF0452" w:rsidRPr="002F1A59" w:rsidRDefault="00DF0452"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設置された職業安全衛生管理部門または担当者が、30人以上の事業所において、所轄労働監督機関に届出を行っていること。</w:t>
            </w:r>
          </w:p>
        </w:tc>
        <w:tc>
          <w:tcPr>
            <w:tcW w:w="601" w:type="dxa"/>
            <w:vAlign w:val="center"/>
          </w:tcPr>
          <w:p w14:paraId="7C7538AC"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380C0A02"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40E8BB61"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3B694B1C"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1C0794AD" w14:textId="77777777" w:rsidTr="0012053A">
        <w:trPr>
          <w:cantSplit/>
          <w:trHeight w:val="680"/>
          <w:jc w:val="center"/>
        </w:trPr>
        <w:tc>
          <w:tcPr>
            <w:tcW w:w="1389" w:type="dxa"/>
            <w:vMerge w:val="restart"/>
            <w:textDirection w:val="tbRlV"/>
            <w:vAlign w:val="center"/>
          </w:tcPr>
          <w:p w14:paraId="3933A885" w14:textId="77777777" w:rsidR="00CE74FA" w:rsidRDefault="00D51810" w:rsidP="00781DD2">
            <w:pPr>
              <w:adjustRightInd w:val="0"/>
              <w:snapToGrid w:val="0"/>
              <w:spacing w:line="0" w:lineRule="atLeast"/>
              <w:ind w:left="113" w:right="113"/>
              <w:jc w:val="center"/>
              <w:rPr>
                <w:rFonts w:ascii="標楷體" w:eastAsia="標楷體" w:hAnsi="標楷體"/>
              </w:rPr>
            </w:pPr>
            <w:r w:rsidRPr="003C4351">
              <w:rPr>
                <w:rFonts w:ascii="標楷體" w:eastAsia="標楷體" w:hAnsi="標楷體" w:hint="eastAsia"/>
              </w:rPr>
              <w:t>職業安全衛生管理</w:t>
            </w:r>
          </w:p>
          <w:p w14:paraId="6024AF2A" w14:textId="43D0B81A" w:rsidR="00D51810" w:rsidRPr="003C4351" w:rsidRDefault="00DF0452" w:rsidP="00781DD2">
            <w:pPr>
              <w:adjustRightInd w:val="0"/>
              <w:snapToGrid w:val="0"/>
              <w:spacing w:line="0" w:lineRule="atLeast"/>
              <w:ind w:left="113" w:right="113"/>
              <w:jc w:val="center"/>
              <w:rPr>
                <w:rFonts w:ascii="標楷體" w:eastAsia="標楷體" w:hAnsi="標楷體"/>
              </w:rPr>
            </w:pPr>
            <w:r w:rsidRPr="002F1A59">
              <w:rPr>
                <w:rFonts w:ascii="Yu Mincho" w:eastAsia="Yu Mincho" w:hAnsi="Yu Mincho" w:hint="eastAsia"/>
                <w:color w:val="0000FF"/>
                <w:sz w:val="20"/>
                <w:szCs w:val="20"/>
              </w:rPr>
              <w:t>（職業安全衛生管理）</w:t>
            </w:r>
          </w:p>
        </w:tc>
        <w:tc>
          <w:tcPr>
            <w:tcW w:w="296" w:type="dxa"/>
            <w:vAlign w:val="center"/>
          </w:tcPr>
          <w:p w14:paraId="053CE380" w14:textId="397C4194"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1</w:t>
            </w:r>
          </w:p>
        </w:tc>
        <w:tc>
          <w:tcPr>
            <w:tcW w:w="5978" w:type="dxa"/>
            <w:vAlign w:val="center"/>
          </w:tcPr>
          <w:p w14:paraId="44D26103"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有無依法訂定安全衛生工作守則，並報請</w:t>
            </w:r>
            <w:r w:rsidRPr="003C4351">
              <w:rPr>
                <w:rFonts w:ascii="標楷體" w:eastAsia="標楷體" w:hAnsi="標楷體" w:hint="eastAsia"/>
              </w:rPr>
              <w:t>勞動</w:t>
            </w:r>
            <w:r w:rsidRPr="003C4351">
              <w:rPr>
                <w:rFonts w:ascii="標楷體" w:eastAsia="標楷體" w:hAnsi="標楷體"/>
              </w:rPr>
              <w:t>檢</w:t>
            </w:r>
            <w:r w:rsidRPr="003C4351">
              <w:rPr>
                <w:rFonts w:ascii="標楷體" w:eastAsia="標楷體" w:hAnsi="標楷體" w:cs="新細明體" w:hint="eastAsia"/>
              </w:rPr>
              <w:t>查</w:t>
            </w:r>
            <w:r w:rsidRPr="003C4351">
              <w:rPr>
                <w:rFonts w:ascii="標楷體" w:eastAsia="標楷體" w:hAnsi="標楷體" w:cs="Yu Mincho" w:hint="eastAsia"/>
              </w:rPr>
              <w:t>機構備</w:t>
            </w:r>
            <w:r w:rsidRPr="003C4351">
              <w:rPr>
                <w:rFonts w:ascii="標楷體" w:eastAsia="標楷體" w:hAnsi="標楷體" w:cs="新細明體" w:hint="eastAsia"/>
              </w:rPr>
              <w:t>查</w:t>
            </w:r>
            <w:r w:rsidRPr="003C4351">
              <w:rPr>
                <w:rFonts w:ascii="標楷體" w:eastAsia="標楷體" w:hAnsi="標楷體" w:cs="Yu Mincho" w:hint="eastAsia"/>
              </w:rPr>
              <w:t>。</w:t>
            </w:r>
            <w:r w:rsidRPr="003C4351">
              <w:rPr>
                <w:rFonts w:ascii="標楷體" w:eastAsia="標楷體" w:hAnsi="標楷體"/>
                <w:lang w:eastAsia="ja-JP"/>
              </w:rPr>
              <w:t>(職安34)</w:t>
            </w:r>
          </w:p>
          <w:p w14:paraId="0BF06737" w14:textId="5E90AFAE" w:rsidR="00DF0452" w:rsidRPr="002F1A59" w:rsidRDefault="00DF0452"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法令に基づき、安全衛生</w:t>
            </w:r>
            <w:r w:rsidR="00DA7BE0" w:rsidRPr="002F1A59">
              <w:rPr>
                <w:rFonts w:ascii="Yu Mincho" w:eastAsia="Yu Mincho" w:hAnsi="Yu Mincho" w:hint="eastAsia"/>
                <w:color w:val="0000FF"/>
                <w:sz w:val="20"/>
                <w:szCs w:val="20"/>
                <w:lang w:eastAsia="ja-JP"/>
              </w:rPr>
              <w:t>仕事</w:t>
            </w:r>
            <w:r w:rsidRPr="002F1A59">
              <w:rPr>
                <w:rFonts w:ascii="Yu Mincho" w:eastAsia="Yu Mincho" w:hAnsi="Yu Mincho"/>
                <w:color w:val="0000FF"/>
                <w:sz w:val="20"/>
                <w:szCs w:val="20"/>
                <w:lang w:eastAsia="ja-JP"/>
              </w:rPr>
              <w:t>規則が策定され、所轄労働監督機関に届出が行われていること。</w:t>
            </w:r>
          </w:p>
        </w:tc>
        <w:tc>
          <w:tcPr>
            <w:tcW w:w="601" w:type="dxa"/>
            <w:vAlign w:val="center"/>
          </w:tcPr>
          <w:p w14:paraId="20B467EC"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44039264"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5813CF02"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0AF960EA"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3E6768CE" w14:textId="77777777" w:rsidTr="0012053A">
        <w:trPr>
          <w:cantSplit/>
          <w:trHeight w:val="680"/>
          <w:jc w:val="center"/>
        </w:trPr>
        <w:tc>
          <w:tcPr>
            <w:tcW w:w="1389" w:type="dxa"/>
            <w:vMerge/>
          </w:tcPr>
          <w:p w14:paraId="6B248D05"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296" w:type="dxa"/>
            <w:vAlign w:val="center"/>
          </w:tcPr>
          <w:p w14:paraId="69DF7601" w14:textId="067F4AFA"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2</w:t>
            </w:r>
          </w:p>
        </w:tc>
        <w:tc>
          <w:tcPr>
            <w:tcW w:w="5978" w:type="dxa"/>
            <w:vAlign w:val="center"/>
          </w:tcPr>
          <w:p w14:paraId="30AEC373"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是否依其事業規模、特性，訂定職業安全衛生管理計畫，30人以下得以執行記錄或文件代替。</w:t>
            </w:r>
            <w:r w:rsidRPr="003C4351">
              <w:rPr>
                <w:rFonts w:ascii="標楷體" w:eastAsia="標楷體" w:hAnsi="標楷體"/>
                <w:lang w:eastAsia="ja-JP"/>
              </w:rPr>
              <w:t>(安管12-1)</w:t>
            </w:r>
          </w:p>
          <w:p w14:paraId="3CBEF74E" w14:textId="6FB085AB" w:rsidR="008E6E7A" w:rsidRPr="002F1A59" w:rsidRDefault="008E6E7A"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事業の規模および特性に応じて、職業安全衛生管理計画が策定されていること。従業員30人以下の場合は、実施記録または文書で代替することができる。</w:t>
            </w:r>
          </w:p>
        </w:tc>
        <w:tc>
          <w:tcPr>
            <w:tcW w:w="601" w:type="dxa"/>
            <w:vAlign w:val="center"/>
          </w:tcPr>
          <w:p w14:paraId="0522373E"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0CADF914"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0939268C"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708877C3"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322D4292" w14:textId="77777777" w:rsidTr="0012053A">
        <w:trPr>
          <w:cantSplit/>
          <w:trHeight w:val="680"/>
          <w:jc w:val="center"/>
        </w:trPr>
        <w:tc>
          <w:tcPr>
            <w:tcW w:w="1389" w:type="dxa"/>
            <w:vMerge/>
          </w:tcPr>
          <w:p w14:paraId="61030CF4"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296" w:type="dxa"/>
            <w:vAlign w:val="center"/>
          </w:tcPr>
          <w:p w14:paraId="4D14DA09" w14:textId="5C6C10F1"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3</w:t>
            </w:r>
          </w:p>
        </w:tc>
        <w:tc>
          <w:tcPr>
            <w:tcW w:w="5978" w:type="dxa"/>
            <w:vAlign w:val="center"/>
          </w:tcPr>
          <w:p w14:paraId="29FEDC8F"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有無依法訂定勞工安全衛生管理規章(勞工</w:t>
            </w:r>
            <w:proofErr w:type="gramStart"/>
            <w:r w:rsidRPr="003C4351">
              <w:rPr>
                <w:rFonts w:ascii="標楷體" w:eastAsia="標楷體" w:hAnsi="標楷體" w:hint="eastAsia"/>
              </w:rPr>
              <w:t>≧</w:t>
            </w:r>
            <w:proofErr w:type="gramEnd"/>
            <w:r w:rsidRPr="003C4351">
              <w:rPr>
                <w:rFonts w:ascii="標楷體" w:eastAsia="標楷體" w:hAnsi="標楷體"/>
              </w:rPr>
              <w:t>100</w:t>
            </w:r>
            <w:r w:rsidRPr="003C4351">
              <w:rPr>
                <w:rFonts w:ascii="標楷體" w:eastAsia="標楷體" w:hAnsi="標楷體" w:hint="eastAsia"/>
              </w:rPr>
              <w:t>人)。</w:t>
            </w:r>
            <w:r w:rsidRPr="003C4351">
              <w:rPr>
                <w:rFonts w:ascii="標楷體" w:eastAsia="標楷體" w:hAnsi="標楷體" w:hint="eastAsia"/>
                <w:lang w:eastAsia="ja-JP"/>
              </w:rPr>
              <w:t>(安管</w:t>
            </w:r>
            <w:r w:rsidRPr="003C4351">
              <w:rPr>
                <w:rFonts w:ascii="標楷體" w:eastAsia="標楷體" w:hAnsi="標楷體"/>
                <w:lang w:eastAsia="ja-JP"/>
              </w:rPr>
              <w:t>12-1</w:t>
            </w:r>
            <w:r w:rsidRPr="003C4351">
              <w:rPr>
                <w:rFonts w:ascii="標楷體" w:eastAsia="標楷體" w:hAnsi="標楷體" w:hint="eastAsia"/>
                <w:lang w:eastAsia="ja-JP"/>
              </w:rPr>
              <w:t>)</w:t>
            </w:r>
          </w:p>
          <w:p w14:paraId="33FD6C9A" w14:textId="6204DAB1" w:rsidR="008E6E7A" w:rsidRPr="002F1A59" w:rsidRDefault="008E6E7A"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従業員100人以上の事業所において、法令に基づき労働安全衛生管理規則が策定されていること。</w:t>
            </w:r>
          </w:p>
        </w:tc>
        <w:tc>
          <w:tcPr>
            <w:tcW w:w="601" w:type="dxa"/>
            <w:vAlign w:val="center"/>
          </w:tcPr>
          <w:p w14:paraId="1C3C27EA"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4AD3F8ED"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4101696D"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6E363F74"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7F9F2E76" w14:textId="77777777" w:rsidTr="0012053A">
        <w:trPr>
          <w:cantSplit/>
          <w:trHeight w:val="680"/>
          <w:jc w:val="center"/>
        </w:trPr>
        <w:tc>
          <w:tcPr>
            <w:tcW w:w="1389" w:type="dxa"/>
            <w:vMerge/>
          </w:tcPr>
          <w:p w14:paraId="5216A9A7"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296" w:type="dxa"/>
            <w:vAlign w:val="center"/>
          </w:tcPr>
          <w:p w14:paraId="4A7743C9" w14:textId="38D2C944"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4</w:t>
            </w:r>
          </w:p>
        </w:tc>
        <w:tc>
          <w:tcPr>
            <w:tcW w:w="5978" w:type="dxa"/>
            <w:vAlign w:val="center"/>
          </w:tcPr>
          <w:p w14:paraId="2A59D969"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是否建立適合該事業單位之職業安全衛生管理系統(第一類</w:t>
            </w:r>
            <w:proofErr w:type="gramStart"/>
            <w:r w:rsidRPr="003C4351">
              <w:rPr>
                <w:rFonts w:ascii="標楷體" w:eastAsia="標楷體" w:hAnsi="標楷體" w:hint="eastAsia"/>
              </w:rPr>
              <w:t>≧</w:t>
            </w:r>
            <w:proofErr w:type="gramEnd"/>
            <w:r w:rsidRPr="003C4351">
              <w:rPr>
                <w:rFonts w:ascii="標楷體" w:eastAsia="標楷體" w:hAnsi="標楷體" w:hint="eastAsia"/>
              </w:rPr>
              <w:t>200人、第二類</w:t>
            </w:r>
            <w:proofErr w:type="gramStart"/>
            <w:r w:rsidRPr="003C4351">
              <w:rPr>
                <w:rFonts w:ascii="標楷體" w:eastAsia="標楷體" w:hAnsi="標楷體" w:hint="eastAsia"/>
              </w:rPr>
              <w:t>≧</w:t>
            </w:r>
            <w:proofErr w:type="gramEnd"/>
            <w:r w:rsidRPr="003C4351">
              <w:rPr>
                <w:rFonts w:ascii="標楷體" w:eastAsia="標楷體" w:hAnsi="標楷體" w:hint="eastAsia"/>
              </w:rPr>
              <w:t>500人)。</w:t>
            </w:r>
            <w:r w:rsidRPr="003C4351">
              <w:rPr>
                <w:rFonts w:ascii="標楷體" w:eastAsia="標楷體" w:hAnsi="標楷體" w:hint="eastAsia"/>
                <w:lang w:eastAsia="ja-JP"/>
              </w:rPr>
              <w:t>(安管</w:t>
            </w:r>
            <w:r w:rsidRPr="003C4351">
              <w:rPr>
                <w:rFonts w:ascii="標楷體" w:eastAsia="標楷體" w:hAnsi="標楷體"/>
                <w:lang w:eastAsia="ja-JP"/>
              </w:rPr>
              <w:t>12-2</w:t>
            </w:r>
            <w:r w:rsidRPr="003C4351">
              <w:rPr>
                <w:rFonts w:ascii="標楷體" w:eastAsia="標楷體" w:hAnsi="標楷體" w:hint="eastAsia"/>
                <w:lang w:eastAsia="ja-JP"/>
              </w:rPr>
              <w:t>)</w:t>
            </w:r>
          </w:p>
          <w:p w14:paraId="5C7040DF" w14:textId="6F46B5F4" w:rsidR="008E6E7A" w:rsidRPr="002F1A59" w:rsidRDefault="008E6E7A"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事業単位に適した職業安全衛生管理システムが構築されていること（第一類</w:t>
            </w:r>
            <w:r w:rsidRPr="002F1A59">
              <w:rPr>
                <w:rFonts w:ascii="Yu Mincho" w:eastAsia="Yu Mincho" w:hAnsi="Yu Mincho" w:cs="新細明體" w:hint="eastAsia"/>
                <w:color w:val="0000FF"/>
                <w:sz w:val="20"/>
                <w:szCs w:val="20"/>
                <w:lang w:eastAsia="ja-JP"/>
              </w:rPr>
              <w:t>≧</w:t>
            </w:r>
            <w:r w:rsidRPr="002F1A59">
              <w:rPr>
                <w:rFonts w:ascii="Yu Mincho" w:eastAsia="Yu Mincho" w:hAnsi="Yu Mincho"/>
                <w:color w:val="0000FF"/>
                <w:sz w:val="20"/>
                <w:szCs w:val="20"/>
                <w:lang w:eastAsia="ja-JP"/>
              </w:rPr>
              <w:t>200人、第二類</w:t>
            </w:r>
            <w:r w:rsidRPr="002F1A59">
              <w:rPr>
                <w:rFonts w:ascii="Yu Mincho" w:eastAsia="Yu Mincho" w:hAnsi="Yu Mincho" w:cs="新細明體" w:hint="eastAsia"/>
                <w:color w:val="0000FF"/>
                <w:sz w:val="20"/>
                <w:szCs w:val="20"/>
                <w:lang w:eastAsia="ja-JP"/>
              </w:rPr>
              <w:t>≧</w:t>
            </w:r>
            <w:r w:rsidRPr="002F1A59">
              <w:rPr>
                <w:rFonts w:ascii="Yu Mincho" w:eastAsia="Yu Mincho" w:hAnsi="Yu Mincho"/>
                <w:color w:val="0000FF"/>
                <w:sz w:val="20"/>
                <w:szCs w:val="20"/>
                <w:lang w:eastAsia="ja-JP"/>
              </w:rPr>
              <w:t>500人）。</w:t>
            </w:r>
          </w:p>
        </w:tc>
        <w:tc>
          <w:tcPr>
            <w:tcW w:w="601" w:type="dxa"/>
            <w:vAlign w:val="center"/>
          </w:tcPr>
          <w:p w14:paraId="59759675"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0F19F27B"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71780257"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23FEC383"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05C1D880" w14:textId="77777777" w:rsidTr="0012053A">
        <w:trPr>
          <w:cantSplit/>
          <w:trHeight w:val="680"/>
          <w:jc w:val="center"/>
        </w:trPr>
        <w:tc>
          <w:tcPr>
            <w:tcW w:w="1389" w:type="dxa"/>
            <w:vMerge/>
          </w:tcPr>
          <w:p w14:paraId="7EABBBCE"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296" w:type="dxa"/>
            <w:vAlign w:val="center"/>
          </w:tcPr>
          <w:p w14:paraId="1D50B756" w14:textId="097FF5C5"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5</w:t>
            </w:r>
          </w:p>
        </w:tc>
        <w:tc>
          <w:tcPr>
            <w:tcW w:w="5978" w:type="dxa"/>
            <w:vAlign w:val="center"/>
          </w:tcPr>
          <w:p w14:paraId="154158A0"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於引進或修改製程、作業程序、材料及設備前，有無評估其職業災害之風險，並採取適當之預防措施。(第一類</w:t>
            </w:r>
            <w:proofErr w:type="gramStart"/>
            <w:r w:rsidRPr="003C4351">
              <w:rPr>
                <w:rFonts w:ascii="標楷體" w:eastAsia="標楷體" w:hAnsi="標楷體" w:hint="eastAsia"/>
              </w:rPr>
              <w:t>≧</w:t>
            </w:r>
            <w:proofErr w:type="gramEnd"/>
            <w:r w:rsidRPr="003C4351">
              <w:rPr>
                <w:rFonts w:ascii="標楷體" w:eastAsia="標楷體" w:hAnsi="標楷體" w:hint="eastAsia"/>
              </w:rPr>
              <w:t>200人、第二類</w:t>
            </w:r>
            <w:proofErr w:type="gramStart"/>
            <w:r w:rsidRPr="003C4351">
              <w:rPr>
                <w:rFonts w:ascii="標楷體" w:eastAsia="標楷體" w:hAnsi="標楷體" w:hint="eastAsia"/>
              </w:rPr>
              <w:t>≧</w:t>
            </w:r>
            <w:proofErr w:type="gramEnd"/>
            <w:r w:rsidRPr="003C4351">
              <w:rPr>
                <w:rFonts w:ascii="標楷體" w:eastAsia="標楷體" w:hAnsi="標楷體" w:hint="eastAsia"/>
              </w:rPr>
              <w:t>500人)。</w:t>
            </w:r>
            <w:r w:rsidRPr="003C4351">
              <w:rPr>
                <w:rFonts w:ascii="標楷體" w:eastAsia="標楷體" w:hAnsi="標楷體" w:hint="eastAsia"/>
                <w:lang w:eastAsia="ja-JP"/>
              </w:rPr>
              <w:t>(安管</w:t>
            </w:r>
            <w:r w:rsidRPr="003C4351">
              <w:rPr>
                <w:rFonts w:ascii="標楷體" w:eastAsia="標楷體" w:hAnsi="標楷體"/>
                <w:lang w:eastAsia="ja-JP"/>
              </w:rPr>
              <w:t>12-3</w:t>
            </w:r>
            <w:r w:rsidRPr="003C4351">
              <w:rPr>
                <w:rFonts w:ascii="標楷體" w:eastAsia="標楷體" w:hAnsi="標楷體" w:hint="eastAsia"/>
                <w:lang w:eastAsia="ja-JP"/>
              </w:rPr>
              <w:t>)</w:t>
            </w:r>
          </w:p>
          <w:p w14:paraId="3C962E7E" w14:textId="06BF42F0" w:rsidR="008E6E7A" w:rsidRPr="002F1A59" w:rsidRDefault="008E6E7A"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製造工程、</w:t>
            </w:r>
            <w:r w:rsidR="00DA7BE0" w:rsidRPr="002F1A59">
              <w:rPr>
                <w:rFonts w:ascii="Yu Mincho" w:eastAsia="Yu Mincho" w:hAnsi="Yu Mincho" w:hint="eastAsia"/>
                <w:color w:val="0000FF"/>
                <w:sz w:val="20"/>
                <w:szCs w:val="20"/>
                <w:lang w:eastAsia="ja-JP"/>
              </w:rPr>
              <w:t>仕事</w:t>
            </w:r>
            <w:r w:rsidRPr="002F1A59">
              <w:rPr>
                <w:rFonts w:ascii="Yu Mincho" w:eastAsia="Yu Mincho" w:hAnsi="Yu Mincho"/>
                <w:color w:val="0000FF"/>
                <w:sz w:val="20"/>
                <w:szCs w:val="20"/>
                <w:lang w:eastAsia="ja-JP"/>
              </w:rPr>
              <w:t>手順、材料および設備を導入または変更する前に、その職業災害リスクが評価され、適切な予防措置が講じられていること（第一類</w:t>
            </w:r>
            <w:r w:rsidRPr="002F1A59">
              <w:rPr>
                <w:rFonts w:ascii="Yu Mincho" w:eastAsia="Yu Mincho" w:hAnsi="Yu Mincho" w:cs="新細明體" w:hint="eastAsia"/>
                <w:color w:val="0000FF"/>
                <w:sz w:val="20"/>
                <w:szCs w:val="20"/>
                <w:lang w:eastAsia="ja-JP"/>
              </w:rPr>
              <w:t>≧</w:t>
            </w:r>
            <w:r w:rsidRPr="002F1A59">
              <w:rPr>
                <w:rFonts w:ascii="Yu Mincho" w:eastAsia="Yu Mincho" w:hAnsi="Yu Mincho"/>
                <w:color w:val="0000FF"/>
                <w:sz w:val="20"/>
                <w:szCs w:val="20"/>
                <w:lang w:eastAsia="ja-JP"/>
              </w:rPr>
              <w:t>200人、第二類</w:t>
            </w:r>
            <w:r w:rsidRPr="002F1A59">
              <w:rPr>
                <w:rFonts w:ascii="Yu Mincho" w:eastAsia="Yu Mincho" w:hAnsi="Yu Mincho" w:cs="新細明體" w:hint="eastAsia"/>
                <w:color w:val="0000FF"/>
                <w:sz w:val="20"/>
                <w:szCs w:val="20"/>
                <w:lang w:eastAsia="ja-JP"/>
              </w:rPr>
              <w:t>≧</w:t>
            </w:r>
            <w:r w:rsidRPr="002F1A59">
              <w:rPr>
                <w:rFonts w:ascii="Yu Mincho" w:eastAsia="Yu Mincho" w:hAnsi="Yu Mincho"/>
                <w:color w:val="0000FF"/>
                <w:sz w:val="20"/>
                <w:szCs w:val="20"/>
                <w:lang w:eastAsia="ja-JP"/>
              </w:rPr>
              <w:t>500人）。</w:t>
            </w:r>
          </w:p>
        </w:tc>
        <w:tc>
          <w:tcPr>
            <w:tcW w:w="601" w:type="dxa"/>
            <w:vAlign w:val="center"/>
          </w:tcPr>
          <w:p w14:paraId="68825FDA"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6CA4245B"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7013A20E"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3C3CDB9D"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6C683176" w14:textId="77777777" w:rsidTr="0012053A">
        <w:trPr>
          <w:cantSplit/>
          <w:trHeight w:val="680"/>
          <w:jc w:val="center"/>
        </w:trPr>
        <w:tc>
          <w:tcPr>
            <w:tcW w:w="1389" w:type="dxa"/>
            <w:vMerge/>
          </w:tcPr>
          <w:p w14:paraId="4194AC46"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296" w:type="dxa"/>
            <w:vAlign w:val="center"/>
          </w:tcPr>
          <w:p w14:paraId="7FA1DAFC" w14:textId="0D0445A9"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6</w:t>
            </w:r>
          </w:p>
        </w:tc>
        <w:tc>
          <w:tcPr>
            <w:tcW w:w="5978" w:type="dxa"/>
            <w:vAlign w:val="center"/>
          </w:tcPr>
          <w:p w14:paraId="3C8D4364"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機械、個人防護具等之採購、租賃，其契約是否有符合法令之</w:t>
            </w:r>
            <w:proofErr w:type="gramStart"/>
            <w:r w:rsidRPr="003C4351">
              <w:rPr>
                <w:rFonts w:ascii="標楷體" w:eastAsia="標楷體" w:hAnsi="標楷體" w:hint="eastAsia"/>
              </w:rPr>
              <w:t>勞</w:t>
            </w:r>
            <w:proofErr w:type="gramEnd"/>
            <w:r w:rsidRPr="003C4351">
              <w:rPr>
                <w:rFonts w:ascii="標楷體" w:eastAsia="標楷體" w:hAnsi="標楷體" w:hint="eastAsia"/>
              </w:rPr>
              <w:t>安衛具體規範，並於驗收前確認(第一類</w:t>
            </w:r>
            <w:proofErr w:type="gramStart"/>
            <w:r w:rsidRPr="003C4351">
              <w:rPr>
                <w:rFonts w:ascii="標楷體" w:eastAsia="標楷體" w:hAnsi="標楷體" w:hint="eastAsia"/>
              </w:rPr>
              <w:t>≧</w:t>
            </w:r>
            <w:proofErr w:type="gramEnd"/>
            <w:r w:rsidRPr="003C4351">
              <w:rPr>
                <w:rFonts w:ascii="標楷體" w:eastAsia="標楷體" w:hAnsi="標楷體" w:hint="eastAsia"/>
              </w:rPr>
              <w:t>200人、第二類</w:t>
            </w:r>
            <w:proofErr w:type="gramStart"/>
            <w:r w:rsidRPr="003C4351">
              <w:rPr>
                <w:rFonts w:ascii="標楷體" w:eastAsia="標楷體" w:hAnsi="標楷體" w:hint="eastAsia"/>
              </w:rPr>
              <w:t>≧</w:t>
            </w:r>
            <w:proofErr w:type="gramEnd"/>
            <w:r w:rsidRPr="003C4351">
              <w:rPr>
                <w:rFonts w:ascii="標楷體" w:eastAsia="標楷體" w:hAnsi="標楷體" w:hint="eastAsia"/>
              </w:rPr>
              <w:t>500人)。</w:t>
            </w:r>
            <w:r w:rsidRPr="003C4351">
              <w:rPr>
                <w:rFonts w:ascii="標楷體" w:eastAsia="標楷體" w:hAnsi="標楷體" w:hint="eastAsia"/>
                <w:lang w:eastAsia="ja-JP"/>
              </w:rPr>
              <w:t>(安管</w:t>
            </w:r>
            <w:r w:rsidRPr="003C4351">
              <w:rPr>
                <w:rFonts w:ascii="標楷體" w:eastAsia="標楷體" w:hAnsi="標楷體"/>
                <w:lang w:eastAsia="ja-JP"/>
              </w:rPr>
              <w:t>12-4</w:t>
            </w:r>
            <w:r w:rsidRPr="003C4351">
              <w:rPr>
                <w:rFonts w:ascii="標楷體" w:eastAsia="標楷體" w:hAnsi="標楷體" w:hint="eastAsia"/>
                <w:lang w:eastAsia="ja-JP"/>
              </w:rPr>
              <w:t>)</w:t>
            </w:r>
          </w:p>
          <w:p w14:paraId="7F5AE26A" w14:textId="727796E0" w:rsidR="008E6E7A" w:rsidRPr="002F1A59" w:rsidRDefault="008E6E7A"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機械、個人用保護具等の購入・賃貸において、契約が法令に基づく労働安全衛生規定に適合しており、受入れ前に確認が行われていること（第一類</w:t>
            </w:r>
            <w:r w:rsidRPr="002F1A59">
              <w:rPr>
                <w:rFonts w:ascii="Yu Mincho" w:eastAsia="Yu Mincho" w:hAnsi="Yu Mincho" w:cs="新細明體" w:hint="eastAsia"/>
                <w:color w:val="0000FF"/>
                <w:sz w:val="20"/>
                <w:szCs w:val="20"/>
                <w:lang w:eastAsia="ja-JP"/>
              </w:rPr>
              <w:t>≧</w:t>
            </w:r>
            <w:r w:rsidRPr="002F1A59">
              <w:rPr>
                <w:rFonts w:ascii="Yu Mincho" w:eastAsia="Yu Mincho" w:hAnsi="Yu Mincho"/>
                <w:color w:val="0000FF"/>
                <w:sz w:val="20"/>
                <w:szCs w:val="20"/>
                <w:lang w:eastAsia="ja-JP"/>
              </w:rPr>
              <w:t>200人、第二類</w:t>
            </w:r>
            <w:r w:rsidRPr="002F1A59">
              <w:rPr>
                <w:rFonts w:ascii="Yu Mincho" w:eastAsia="Yu Mincho" w:hAnsi="Yu Mincho" w:cs="新細明體" w:hint="eastAsia"/>
                <w:color w:val="0000FF"/>
                <w:sz w:val="20"/>
                <w:szCs w:val="20"/>
                <w:lang w:eastAsia="ja-JP"/>
              </w:rPr>
              <w:t>≧</w:t>
            </w:r>
            <w:r w:rsidRPr="002F1A59">
              <w:rPr>
                <w:rFonts w:ascii="Yu Mincho" w:eastAsia="Yu Mincho" w:hAnsi="Yu Mincho"/>
                <w:color w:val="0000FF"/>
                <w:sz w:val="20"/>
                <w:szCs w:val="20"/>
                <w:lang w:eastAsia="ja-JP"/>
              </w:rPr>
              <w:t>500人）。</w:t>
            </w:r>
          </w:p>
        </w:tc>
        <w:tc>
          <w:tcPr>
            <w:tcW w:w="601" w:type="dxa"/>
            <w:vAlign w:val="center"/>
          </w:tcPr>
          <w:p w14:paraId="5CACF9DD"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72FA68C7"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0B927DCD"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0DF0DD58"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37739DEF" w14:textId="77777777" w:rsidTr="0012053A">
        <w:trPr>
          <w:cantSplit/>
          <w:trHeight w:val="680"/>
          <w:jc w:val="center"/>
        </w:trPr>
        <w:tc>
          <w:tcPr>
            <w:tcW w:w="1389" w:type="dxa"/>
            <w:vMerge w:val="restart"/>
            <w:textDirection w:val="tbRlV"/>
            <w:vAlign w:val="center"/>
          </w:tcPr>
          <w:p w14:paraId="35C15D0B" w14:textId="77777777" w:rsidR="00CE74FA" w:rsidRDefault="00D51810" w:rsidP="00781DD2">
            <w:pPr>
              <w:adjustRightInd w:val="0"/>
              <w:snapToGrid w:val="0"/>
              <w:spacing w:line="0" w:lineRule="atLeast"/>
              <w:ind w:left="113" w:right="113"/>
              <w:jc w:val="center"/>
              <w:rPr>
                <w:rFonts w:ascii="標楷體" w:eastAsia="標楷體" w:hAnsi="標楷體"/>
              </w:rPr>
            </w:pPr>
            <w:r w:rsidRPr="003C4351">
              <w:rPr>
                <w:rFonts w:ascii="標楷體" w:eastAsia="標楷體" w:hAnsi="標楷體" w:hint="eastAsia"/>
              </w:rPr>
              <w:t>健康保護</w:t>
            </w:r>
          </w:p>
          <w:p w14:paraId="20804FA7" w14:textId="0DD4BF73" w:rsidR="00D51810" w:rsidRPr="003C4351" w:rsidRDefault="008E6E7A" w:rsidP="00781DD2">
            <w:pPr>
              <w:adjustRightInd w:val="0"/>
              <w:snapToGrid w:val="0"/>
              <w:spacing w:line="0" w:lineRule="atLeast"/>
              <w:ind w:left="113" w:right="113"/>
              <w:jc w:val="center"/>
              <w:rPr>
                <w:rFonts w:ascii="標楷體" w:eastAsia="標楷體" w:hAnsi="標楷體"/>
              </w:rPr>
            </w:pPr>
            <w:r w:rsidRPr="00165834">
              <w:rPr>
                <w:rFonts w:ascii="Yu Mincho" w:eastAsia="Yu Mincho" w:hAnsi="Yu Mincho" w:hint="eastAsia"/>
                <w:color w:val="0000FF"/>
                <w:sz w:val="20"/>
                <w:szCs w:val="20"/>
              </w:rPr>
              <w:t>（健康保護）</w:t>
            </w:r>
          </w:p>
        </w:tc>
        <w:tc>
          <w:tcPr>
            <w:tcW w:w="296" w:type="dxa"/>
            <w:vAlign w:val="center"/>
          </w:tcPr>
          <w:p w14:paraId="757C839F" w14:textId="2B0EB088"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1</w:t>
            </w:r>
          </w:p>
        </w:tc>
        <w:tc>
          <w:tcPr>
            <w:tcW w:w="5978" w:type="dxa"/>
            <w:vAlign w:val="center"/>
          </w:tcPr>
          <w:p w14:paraId="4DE84851" w14:textId="77777777" w:rsidR="00D51810" w:rsidRPr="003C4351"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雇主對下列事項，應妥為規劃及採取必要之安全衛生措施：（職安6、2）</w:t>
            </w:r>
          </w:p>
          <w:p w14:paraId="632B2351" w14:textId="77777777" w:rsidR="00D51810" w:rsidRPr="003C4351"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一、重複性作業等促發肌肉骨骼疾病之預防。</w:t>
            </w:r>
          </w:p>
          <w:p w14:paraId="08F6B6BE" w14:textId="77777777" w:rsidR="00D51810" w:rsidRPr="003C4351"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二、輪班、夜間工作、長時間工作等異常工作負荷促發疾病之預防。</w:t>
            </w:r>
          </w:p>
          <w:p w14:paraId="7BCD421B" w14:textId="77777777" w:rsidR="00D51810" w:rsidRPr="003C4351"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三、執行職務因他人行為遭受身體或精神不法侵害之預防。</w:t>
            </w:r>
          </w:p>
          <w:p w14:paraId="44A57872" w14:textId="77777777" w:rsidR="00D51810"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四、避難、急救、休息或其他為保護勞工身心健康之事項。</w:t>
            </w:r>
          </w:p>
          <w:p w14:paraId="7C28D622" w14:textId="70E3F739" w:rsidR="008E6E7A" w:rsidRPr="002F1A59" w:rsidRDefault="008E6E7A" w:rsidP="008E6E7A">
            <w:pPr>
              <w:widowControl/>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color w:val="0000FF"/>
                <w:kern w:val="0"/>
                <w:sz w:val="20"/>
                <w:szCs w:val="20"/>
                <w:lang w:eastAsia="ja-JP"/>
              </w:rPr>
              <w:t>使用者（雇用者）は、以下の事項について、適切に計画を立て、必要な安全衛生対策を講じること</w:t>
            </w:r>
            <w:r w:rsidR="001C2F56" w:rsidRPr="002F1A59">
              <w:rPr>
                <w:rFonts w:ascii="Yu Mincho" w:eastAsia="Yu Mincho" w:hAnsi="Yu Mincho" w:cs="新細明體" w:hint="eastAsia"/>
                <w:color w:val="0000FF"/>
                <w:kern w:val="0"/>
                <w:sz w:val="20"/>
                <w:szCs w:val="20"/>
                <w:lang w:eastAsia="ja-JP"/>
              </w:rPr>
              <w:t>：</w:t>
            </w:r>
          </w:p>
          <w:p w14:paraId="45ABC0F9" w14:textId="6EEE1C16" w:rsidR="008E6E7A" w:rsidRPr="002F1A59" w:rsidRDefault="008E6E7A" w:rsidP="008E6E7A">
            <w:pPr>
              <w:widowControl/>
              <w:numPr>
                <w:ilvl w:val="0"/>
                <w:numId w:val="8"/>
              </w:numPr>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color w:val="0000FF"/>
                <w:kern w:val="0"/>
                <w:sz w:val="20"/>
                <w:szCs w:val="20"/>
                <w:lang w:eastAsia="ja-JP"/>
              </w:rPr>
              <w:t>反復</w:t>
            </w:r>
            <w:r w:rsidR="00DA7BE0" w:rsidRPr="002F1A59">
              <w:rPr>
                <w:rFonts w:ascii="Yu Mincho" w:eastAsia="Yu Mincho" w:hAnsi="Yu Mincho" w:cs="新細明體" w:hint="eastAsia"/>
                <w:color w:val="0000FF"/>
                <w:kern w:val="0"/>
                <w:sz w:val="20"/>
                <w:szCs w:val="20"/>
                <w:lang w:eastAsia="ja-JP"/>
              </w:rPr>
              <w:t>の仕事</w:t>
            </w:r>
            <w:r w:rsidRPr="002F1A59">
              <w:rPr>
                <w:rFonts w:ascii="Yu Mincho" w:eastAsia="Yu Mincho" w:hAnsi="Yu Mincho" w:cs="新細明體"/>
                <w:color w:val="0000FF"/>
                <w:kern w:val="0"/>
                <w:sz w:val="20"/>
                <w:szCs w:val="20"/>
                <w:lang w:eastAsia="ja-JP"/>
              </w:rPr>
              <w:t xml:space="preserve">などに起因する筋骨格系障害の予防。 </w:t>
            </w:r>
          </w:p>
          <w:p w14:paraId="6916FC94" w14:textId="4F29AF2A" w:rsidR="008E6E7A" w:rsidRPr="002F1A59" w:rsidRDefault="008E6E7A" w:rsidP="008E6E7A">
            <w:pPr>
              <w:widowControl/>
              <w:numPr>
                <w:ilvl w:val="0"/>
                <w:numId w:val="8"/>
              </w:numPr>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color w:val="0000FF"/>
                <w:kern w:val="0"/>
                <w:sz w:val="20"/>
                <w:szCs w:val="20"/>
                <w:lang w:eastAsia="ja-JP"/>
              </w:rPr>
              <w:t>シフト勤務、夜勤、長時間労働など異常</w:t>
            </w:r>
            <w:r w:rsidR="00DA7BE0" w:rsidRPr="002F1A59">
              <w:rPr>
                <w:rFonts w:ascii="Yu Mincho" w:eastAsia="Yu Mincho" w:hAnsi="Yu Mincho" w:cs="新細明體" w:hint="eastAsia"/>
                <w:color w:val="0000FF"/>
                <w:kern w:val="0"/>
                <w:sz w:val="20"/>
                <w:szCs w:val="20"/>
                <w:lang w:eastAsia="ja-JP"/>
              </w:rPr>
              <w:t>な</w:t>
            </w:r>
            <w:r w:rsidRPr="002F1A59">
              <w:rPr>
                <w:rFonts w:ascii="Yu Mincho" w:eastAsia="Yu Mincho" w:hAnsi="Yu Mincho" w:cs="新細明體"/>
                <w:color w:val="0000FF"/>
                <w:kern w:val="0"/>
                <w:sz w:val="20"/>
                <w:szCs w:val="20"/>
                <w:lang w:eastAsia="ja-JP"/>
              </w:rPr>
              <w:t xml:space="preserve">負荷による疾病の予防。 </w:t>
            </w:r>
          </w:p>
          <w:p w14:paraId="31E497BA" w14:textId="77777777" w:rsidR="008E6E7A" w:rsidRPr="002F1A59" w:rsidRDefault="008E6E7A" w:rsidP="008E6E7A">
            <w:pPr>
              <w:widowControl/>
              <w:numPr>
                <w:ilvl w:val="0"/>
                <w:numId w:val="8"/>
              </w:numPr>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color w:val="0000FF"/>
                <w:kern w:val="0"/>
                <w:sz w:val="20"/>
                <w:szCs w:val="20"/>
                <w:lang w:eastAsia="ja-JP"/>
              </w:rPr>
              <w:t xml:space="preserve">職務遂行中、他者の行為によって身体的または精神的な不法侵害を受けることの予防。 </w:t>
            </w:r>
          </w:p>
          <w:p w14:paraId="44D24F51" w14:textId="10F5E3AC" w:rsidR="008E6E7A" w:rsidRPr="008E6E7A" w:rsidRDefault="008E6E7A" w:rsidP="008E6E7A">
            <w:pPr>
              <w:widowControl/>
              <w:numPr>
                <w:ilvl w:val="0"/>
                <w:numId w:val="8"/>
              </w:numPr>
              <w:adjustRightInd w:val="0"/>
              <w:snapToGrid w:val="0"/>
              <w:spacing w:line="0" w:lineRule="atLeast"/>
              <w:rPr>
                <w:rFonts w:ascii="標楷體" w:eastAsia="標楷體" w:hAnsi="標楷體"/>
                <w:lang w:eastAsia="ja-JP"/>
              </w:rPr>
            </w:pPr>
            <w:r w:rsidRPr="002F1A59">
              <w:rPr>
                <w:rFonts w:ascii="Yu Mincho" w:eastAsia="Yu Mincho" w:hAnsi="Yu Mincho" w:cs="新細明體"/>
                <w:color w:val="0000FF"/>
                <w:kern w:val="0"/>
                <w:sz w:val="20"/>
                <w:szCs w:val="20"/>
                <w:lang w:eastAsia="ja-JP"/>
              </w:rPr>
              <w:t>避難、応急処置、休息その他、労働者の心身の健康を保護するための事項。</w:t>
            </w:r>
          </w:p>
        </w:tc>
        <w:tc>
          <w:tcPr>
            <w:tcW w:w="601" w:type="dxa"/>
            <w:vAlign w:val="center"/>
          </w:tcPr>
          <w:p w14:paraId="5339A746"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65D301E4"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6AFC8362"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74493498"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5CB7B675" w14:textId="77777777" w:rsidTr="0012053A">
        <w:trPr>
          <w:cantSplit/>
          <w:trHeight w:val="680"/>
          <w:jc w:val="center"/>
        </w:trPr>
        <w:tc>
          <w:tcPr>
            <w:tcW w:w="1389" w:type="dxa"/>
            <w:vMerge/>
            <w:textDirection w:val="tbRlV"/>
            <w:vAlign w:val="center"/>
          </w:tcPr>
          <w:p w14:paraId="5098A20D" w14:textId="77777777" w:rsidR="00D51810" w:rsidRPr="003C4351" w:rsidRDefault="00D51810" w:rsidP="00781DD2">
            <w:pPr>
              <w:adjustRightInd w:val="0"/>
              <w:snapToGrid w:val="0"/>
              <w:spacing w:line="0" w:lineRule="atLeast"/>
              <w:ind w:left="113" w:right="113"/>
              <w:jc w:val="center"/>
              <w:rPr>
                <w:rFonts w:ascii="標楷體" w:eastAsia="標楷體" w:hAnsi="標楷體"/>
                <w:color w:val="FF0000"/>
                <w:lang w:eastAsia="ja-JP"/>
              </w:rPr>
            </w:pPr>
          </w:p>
        </w:tc>
        <w:tc>
          <w:tcPr>
            <w:tcW w:w="296" w:type="dxa"/>
            <w:vAlign w:val="center"/>
          </w:tcPr>
          <w:p w14:paraId="0A8DB327" w14:textId="7757B69B"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2</w:t>
            </w:r>
          </w:p>
        </w:tc>
        <w:tc>
          <w:tcPr>
            <w:tcW w:w="5978" w:type="dxa"/>
            <w:vAlign w:val="center"/>
          </w:tcPr>
          <w:p w14:paraId="34D3685E" w14:textId="0EABD90B"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事業單位勞工人數在三百人以上或從事特別危害健康作業之勞工人數在五十人以上者，應視其規模及性質，分別依附表二與附表三所定之人力配置及臨場服務頻率，僱用或特約從事勞工健康服務之醫師及僱用從事勞工健康服務之護理人員（以下簡稱醫護人員），辦理勞工健康服務。</w:t>
            </w:r>
            <w:r w:rsidRPr="003C4351">
              <w:rPr>
                <w:rFonts w:ascii="標楷體" w:eastAsia="標楷體" w:hAnsi="標楷體" w:hint="eastAsia"/>
                <w:lang w:eastAsia="ja-JP"/>
              </w:rPr>
              <w:t>（健康3）</w:t>
            </w:r>
          </w:p>
          <w:p w14:paraId="71B2398F" w14:textId="74903C9E" w:rsidR="001C2F56" w:rsidRPr="002F1A59" w:rsidRDefault="001C2F56" w:rsidP="00781DD2">
            <w:pPr>
              <w:adjustRightInd w:val="0"/>
              <w:snapToGrid w:val="0"/>
              <w:spacing w:line="0" w:lineRule="atLeast"/>
              <w:jc w:val="both"/>
              <w:rPr>
                <w:rFonts w:ascii="Yu Mincho" w:eastAsia="Yu Mincho" w:hAnsi="Yu Mincho"/>
                <w:color w:val="0000FF"/>
                <w:sz w:val="20"/>
                <w:szCs w:val="20"/>
                <w:lang w:eastAsia="ja-JP"/>
              </w:rPr>
            </w:pPr>
            <w:r w:rsidRPr="002F1A59">
              <w:rPr>
                <w:rFonts w:ascii="Yu Mincho" w:eastAsia="Yu Mincho" w:hAnsi="Yu Mincho"/>
                <w:color w:val="0000FF"/>
                <w:sz w:val="20"/>
                <w:szCs w:val="20"/>
                <w:lang w:eastAsia="ja-JP"/>
              </w:rPr>
              <w:t>従業員数が300人以上の事業所、または特定有害</w:t>
            </w:r>
            <w:r w:rsidR="00DA7BE0" w:rsidRPr="002F1A59">
              <w:rPr>
                <w:rFonts w:ascii="Yu Mincho" w:eastAsia="Yu Mincho" w:hAnsi="Yu Mincho" w:hint="eastAsia"/>
                <w:color w:val="0000FF"/>
                <w:sz w:val="20"/>
                <w:szCs w:val="20"/>
                <w:lang w:eastAsia="ja-JP"/>
              </w:rPr>
              <w:t>仕事内容</w:t>
            </w:r>
            <w:r w:rsidRPr="002F1A59">
              <w:rPr>
                <w:rFonts w:ascii="Yu Mincho" w:eastAsia="Yu Mincho" w:hAnsi="Yu Mincho"/>
                <w:color w:val="0000FF"/>
                <w:sz w:val="20"/>
                <w:szCs w:val="20"/>
                <w:lang w:eastAsia="ja-JP"/>
              </w:rPr>
              <w:t>に従事する従業員数が50人以上の事業所では、その規模および性質に応じて、付表二および付表三に定められた人員配置および現場サービス頻度に従い、労働者の健康管理業務を行う医師および雇用による看護職員（以下「医療従事者」という）を雇用または特約し、労働者健康サービスを実施すること。</w:t>
            </w:r>
          </w:p>
          <w:p w14:paraId="2D57ADA6" w14:textId="3AFFFDA1"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事業單位勞工人數在五十人以上未達三百人者，應視其規模及性質，依附表四所定特約醫護人員臨場服務頻率，辦理勞工健康服務。</w:t>
            </w:r>
            <w:r w:rsidRPr="003C4351">
              <w:rPr>
                <w:rFonts w:ascii="標楷體" w:eastAsia="標楷體" w:hAnsi="標楷體" w:hint="eastAsia"/>
                <w:lang w:eastAsia="ja-JP"/>
              </w:rPr>
              <w:t>（健康4）</w:t>
            </w:r>
          </w:p>
          <w:p w14:paraId="09B1CCED" w14:textId="5C725D6D" w:rsidR="001C2F56" w:rsidRPr="002F1A59" w:rsidRDefault="001C2F56" w:rsidP="00781DD2">
            <w:pPr>
              <w:adjustRightInd w:val="0"/>
              <w:snapToGrid w:val="0"/>
              <w:spacing w:line="0" w:lineRule="atLeast"/>
              <w:jc w:val="both"/>
              <w:rPr>
                <w:rFonts w:ascii="Yu Mincho" w:eastAsia="Yu Mincho" w:hAnsi="Yu Mincho"/>
                <w:color w:val="0000FF"/>
                <w:sz w:val="20"/>
                <w:szCs w:val="20"/>
                <w:lang w:eastAsia="ja-JP"/>
              </w:rPr>
            </w:pPr>
            <w:r w:rsidRPr="002F1A59">
              <w:rPr>
                <w:rFonts w:ascii="Yu Mincho" w:eastAsia="Yu Mincho" w:hAnsi="Yu Mincho"/>
                <w:color w:val="0000FF"/>
                <w:sz w:val="20"/>
                <w:szCs w:val="20"/>
                <w:lang w:eastAsia="ja-JP"/>
              </w:rPr>
              <w:t>従業員数が50人以上300人未満の事業所では、その規模および性質に応じ、付表四に定められた特約医療従事者の現場サービス頻度に従い、労働者健康サービスを実施すること。</w:t>
            </w:r>
          </w:p>
          <w:p w14:paraId="496B29BE"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屬第二類事業或第三類事業之雇主，使其勞工提供勞務之場所有下列情形之</w:t>
            </w:r>
            <w:proofErr w:type="gramStart"/>
            <w:r w:rsidRPr="003C4351">
              <w:rPr>
                <w:rFonts w:ascii="標楷體" w:eastAsia="標楷體" w:hAnsi="標楷體" w:hint="eastAsia"/>
              </w:rPr>
              <w:t>一</w:t>
            </w:r>
            <w:proofErr w:type="gramEnd"/>
            <w:r w:rsidRPr="003C4351">
              <w:rPr>
                <w:rFonts w:ascii="標楷體" w:eastAsia="標楷體" w:hAnsi="標楷體" w:hint="eastAsia"/>
              </w:rPr>
              <w:t>者，得訂定勞工健康管理方案，據以辦理，且未依第三條及第四條有關辦理勞工健康服務規定辦理：一、工作場所分布不同地區。二、勞工提供勞務之場所，非於雇主設施內或其可支配管理處。</w:t>
            </w:r>
            <w:r w:rsidRPr="003C4351">
              <w:rPr>
                <w:rFonts w:ascii="標楷體" w:eastAsia="標楷體" w:hAnsi="標楷體" w:hint="eastAsia"/>
                <w:lang w:eastAsia="ja-JP"/>
              </w:rPr>
              <w:t>（健康13）</w:t>
            </w:r>
          </w:p>
          <w:p w14:paraId="54D85550" w14:textId="2A770B52" w:rsidR="001C2F56" w:rsidRPr="002F1A59" w:rsidRDefault="001C2F56" w:rsidP="001C2F56">
            <w:pPr>
              <w:widowControl/>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color w:val="0000FF"/>
                <w:kern w:val="0"/>
                <w:sz w:val="20"/>
                <w:szCs w:val="20"/>
                <w:lang w:eastAsia="ja-JP"/>
              </w:rPr>
              <w:t>第二類事業または第三類事業に属する雇用者で、労働者が労務を提供する場所が以下のいずれかに該当する場合、労働者健康管理計画を策定し、これに基づき実施することができる。ただし、第三条および第四条に定める労働者健康サービスに関する規定に従っていない場合に限る。</w:t>
            </w:r>
          </w:p>
          <w:p w14:paraId="0A4DCB9C" w14:textId="17187FD1" w:rsidR="001C2F56" w:rsidRPr="002F1A59" w:rsidRDefault="00DA7BE0" w:rsidP="001C2F56">
            <w:pPr>
              <w:widowControl/>
              <w:numPr>
                <w:ilvl w:val="0"/>
                <w:numId w:val="9"/>
              </w:numPr>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hint="eastAsia"/>
                <w:color w:val="0000FF"/>
                <w:kern w:val="0"/>
                <w:sz w:val="20"/>
                <w:szCs w:val="20"/>
                <w:lang w:eastAsia="ja-JP"/>
              </w:rPr>
              <w:t>仕事</w:t>
            </w:r>
            <w:r w:rsidR="001C2F56" w:rsidRPr="002F1A59">
              <w:rPr>
                <w:rFonts w:ascii="Yu Mincho" w:eastAsia="Yu Mincho" w:hAnsi="Yu Mincho" w:cs="新細明體"/>
                <w:color w:val="0000FF"/>
                <w:kern w:val="0"/>
                <w:sz w:val="20"/>
                <w:szCs w:val="20"/>
                <w:lang w:eastAsia="ja-JP"/>
              </w:rPr>
              <w:t xml:space="preserve">場所が異なる地域に分散している場合。 </w:t>
            </w:r>
          </w:p>
          <w:p w14:paraId="791E9E41" w14:textId="093226CD" w:rsidR="001C2F56" w:rsidRPr="001C2F56" w:rsidRDefault="001C2F56" w:rsidP="001C2F56">
            <w:pPr>
              <w:widowControl/>
              <w:numPr>
                <w:ilvl w:val="0"/>
                <w:numId w:val="9"/>
              </w:numPr>
              <w:adjustRightInd w:val="0"/>
              <w:snapToGrid w:val="0"/>
              <w:spacing w:line="0" w:lineRule="atLeast"/>
              <w:rPr>
                <w:rFonts w:ascii="標楷體" w:eastAsia="標楷體" w:hAnsi="標楷體"/>
                <w:lang w:eastAsia="ja-JP"/>
              </w:rPr>
            </w:pPr>
            <w:r w:rsidRPr="002F1A59">
              <w:rPr>
                <w:rFonts w:ascii="Yu Mincho" w:eastAsia="Yu Mincho" w:hAnsi="Yu Mincho" w:cs="新細明體"/>
                <w:color w:val="0000FF"/>
                <w:kern w:val="0"/>
                <w:sz w:val="20"/>
                <w:szCs w:val="20"/>
                <w:lang w:eastAsia="ja-JP"/>
              </w:rPr>
              <w:t>労働者が労務を提供する場所が、雇用者の施設内ではない、または雇用者が支配管理できる場所でない場合。</w:t>
            </w:r>
          </w:p>
        </w:tc>
        <w:tc>
          <w:tcPr>
            <w:tcW w:w="601" w:type="dxa"/>
            <w:vAlign w:val="center"/>
          </w:tcPr>
          <w:p w14:paraId="26AA2192"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67D69E8D"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2F8D7020"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60133A7D"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51DCEAA7" w14:textId="77777777" w:rsidTr="0012053A">
        <w:trPr>
          <w:cantSplit/>
          <w:trHeight w:val="680"/>
          <w:jc w:val="center"/>
        </w:trPr>
        <w:tc>
          <w:tcPr>
            <w:tcW w:w="1389" w:type="dxa"/>
            <w:vMerge/>
          </w:tcPr>
          <w:p w14:paraId="14D64C72" w14:textId="77777777" w:rsidR="00D51810" w:rsidRPr="003C4351" w:rsidRDefault="00D51810" w:rsidP="00781DD2">
            <w:pPr>
              <w:adjustRightInd w:val="0"/>
              <w:snapToGrid w:val="0"/>
              <w:spacing w:line="0" w:lineRule="atLeast"/>
              <w:jc w:val="center"/>
              <w:rPr>
                <w:rFonts w:ascii="標楷體" w:eastAsia="標楷體" w:hAnsi="標楷體"/>
                <w:color w:val="FF0000"/>
                <w:lang w:eastAsia="ja-JP"/>
              </w:rPr>
            </w:pPr>
          </w:p>
        </w:tc>
        <w:tc>
          <w:tcPr>
            <w:tcW w:w="296" w:type="dxa"/>
            <w:vAlign w:val="center"/>
          </w:tcPr>
          <w:p w14:paraId="7C3F80C3" w14:textId="1364367B"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3</w:t>
            </w:r>
          </w:p>
        </w:tc>
        <w:tc>
          <w:tcPr>
            <w:tcW w:w="5978" w:type="dxa"/>
            <w:vAlign w:val="center"/>
          </w:tcPr>
          <w:p w14:paraId="5B575908"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事業單位是否參照工作場所大小、分布、危險狀況與勞工人數，備置足</w:t>
            </w:r>
            <w:r w:rsidRPr="003C4351">
              <w:rPr>
                <w:rFonts w:ascii="標楷體" w:eastAsia="標楷體" w:hAnsi="標楷體" w:cs="新細明體" w:hint="eastAsia"/>
              </w:rPr>
              <w:t>夠</w:t>
            </w:r>
            <w:r w:rsidRPr="003C4351">
              <w:rPr>
                <w:rFonts w:ascii="標楷體" w:eastAsia="標楷體" w:hAnsi="標楷體" w:cs="Yu Mincho" w:hint="eastAsia"/>
              </w:rPr>
              <w:t>急救藥品及器材，或未設置急救人員辦理急救事宜。</w:t>
            </w:r>
            <w:r w:rsidRPr="003C4351">
              <w:rPr>
                <w:rFonts w:ascii="標楷體" w:eastAsia="標楷體" w:hAnsi="標楷體" w:hint="eastAsia"/>
                <w:lang w:eastAsia="ja-JP"/>
              </w:rPr>
              <w:t>(健康15)</w:t>
            </w:r>
          </w:p>
          <w:p w14:paraId="2B3BA064" w14:textId="33FA11C5" w:rsidR="001C2F56" w:rsidRPr="002F1A59" w:rsidRDefault="001C2F56"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事業単位が、</w:t>
            </w:r>
            <w:r w:rsidR="00DA7BE0" w:rsidRPr="002F1A59">
              <w:rPr>
                <w:rFonts w:ascii="Yu Mincho" w:eastAsia="Yu Mincho" w:hAnsi="Yu Mincho" w:hint="eastAsia"/>
                <w:color w:val="0000FF"/>
                <w:sz w:val="20"/>
                <w:szCs w:val="20"/>
                <w:lang w:eastAsia="ja-JP"/>
              </w:rPr>
              <w:t>仕事</w:t>
            </w:r>
            <w:r w:rsidRPr="002F1A59">
              <w:rPr>
                <w:rFonts w:ascii="Yu Mincho" w:eastAsia="Yu Mincho" w:hAnsi="Yu Mincho"/>
                <w:color w:val="0000FF"/>
                <w:sz w:val="20"/>
                <w:szCs w:val="20"/>
                <w:lang w:eastAsia="ja-JP"/>
              </w:rPr>
              <w:t>場の規模・分布・危険状況および従業員数に応じて、十分な救急薬品および器材を備え付けていること、または救急担当者を配置して救急業務を行っていること（。</w:t>
            </w:r>
          </w:p>
        </w:tc>
        <w:tc>
          <w:tcPr>
            <w:tcW w:w="601" w:type="dxa"/>
            <w:vAlign w:val="center"/>
          </w:tcPr>
          <w:p w14:paraId="2984F75E"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6D129F39"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7E7331E2"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244DA5C3"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2DA18500" w14:textId="77777777" w:rsidTr="0012053A">
        <w:trPr>
          <w:cantSplit/>
          <w:trHeight w:val="680"/>
          <w:jc w:val="center"/>
        </w:trPr>
        <w:tc>
          <w:tcPr>
            <w:tcW w:w="1389" w:type="dxa"/>
            <w:vMerge w:val="restart"/>
            <w:textDirection w:val="tbRlV"/>
            <w:vAlign w:val="center"/>
          </w:tcPr>
          <w:p w14:paraId="6F72AF29" w14:textId="77777777" w:rsidR="00CE74FA" w:rsidRDefault="00D51810" w:rsidP="00C61A25">
            <w:pPr>
              <w:adjustRightInd w:val="0"/>
              <w:snapToGrid w:val="0"/>
              <w:spacing w:line="0" w:lineRule="atLeast"/>
              <w:ind w:left="113" w:right="113"/>
              <w:jc w:val="center"/>
              <w:rPr>
                <w:rFonts w:ascii="標楷體" w:eastAsia="標楷體" w:hAnsi="標楷體"/>
              </w:rPr>
            </w:pPr>
            <w:r w:rsidRPr="003C4351">
              <w:rPr>
                <w:rFonts w:ascii="標楷體" w:eastAsia="標楷體" w:hAnsi="標楷體" w:hint="eastAsia"/>
              </w:rPr>
              <w:lastRenderedPageBreak/>
              <w:t>教育訓練</w:t>
            </w:r>
          </w:p>
          <w:p w14:paraId="45ABE558" w14:textId="561B46A9" w:rsidR="00C61A25" w:rsidRPr="00C61A25" w:rsidRDefault="00C61A25" w:rsidP="00C61A25">
            <w:pPr>
              <w:adjustRightInd w:val="0"/>
              <w:snapToGrid w:val="0"/>
              <w:spacing w:line="0" w:lineRule="atLeast"/>
              <w:ind w:left="113" w:right="113"/>
              <w:jc w:val="center"/>
              <w:rPr>
                <w:rFonts w:ascii="標楷體" w:eastAsia="Yu Mincho" w:hAnsi="標楷體"/>
              </w:rPr>
            </w:pPr>
            <w:r w:rsidRPr="00E559B5">
              <w:rPr>
                <w:rFonts w:ascii="Yu Mincho" w:eastAsia="Yu Mincho" w:hAnsi="Yu Mincho" w:hint="eastAsia"/>
                <w:color w:val="0000FF"/>
                <w:sz w:val="20"/>
                <w:szCs w:val="20"/>
              </w:rPr>
              <w:t>（教育訓練）</w:t>
            </w:r>
          </w:p>
        </w:tc>
        <w:tc>
          <w:tcPr>
            <w:tcW w:w="296" w:type="dxa"/>
            <w:vAlign w:val="center"/>
          </w:tcPr>
          <w:p w14:paraId="202C6F25" w14:textId="76D75B8F"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1</w:t>
            </w:r>
          </w:p>
        </w:tc>
        <w:tc>
          <w:tcPr>
            <w:tcW w:w="5978" w:type="dxa"/>
            <w:vAlign w:val="center"/>
          </w:tcPr>
          <w:p w14:paraId="49B2A89E"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rPr>
              <w:t>新</w:t>
            </w:r>
            <w:proofErr w:type="gramStart"/>
            <w:r w:rsidRPr="003C4351">
              <w:rPr>
                <w:rFonts w:ascii="標楷體" w:eastAsia="標楷體" w:hAnsi="標楷體"/>
              </w:rPr>
              <w:t>僱</w:t>
            </w:r>
            <w:proofErr w:type="gramEnd"/>
            <w:r w:rsidRPr="003C4351">
              <w:rPr>
                <w:rFonts w:ascii="標楷體" w:eastAsia="標楷體" w:hAnsi="標楷體"/>
              </w:rPr>
              <w:t>勞工或在職勞工於變更工作前，是否使其接受適於各該工作必要之安全衛生教育訓練，並留存紀錄。</w:t>
            </w:r>
            <w:r w:rsidRPr="003C4351">
              <w:rPr>
                <w:rFonts w:ascii="標楷體" w:eastAsia="標楷體" w:hAnsi="標楷體"/>
                <w:lang w:eastAsia="ja-JP"/>
              </w:rPr>
              <w:t>(訓練17、31)</w:t>
            </w:r>
          </w:p>
          <w:p w14:paraId="63B09CC8" w14:textId="1B888943" w:rsidR="00304047" w:rsidRPr="002F1A59" w:rsidRDefault="00304047"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新規雇用者または在職者が</w:t>
            </w:r>
            <w:r w:rsidR="00DA7BE0" w:rsidRPr="002F1A59">
              <w:rPr>
                <w:rFonts w:ascii="Yu Mincho" w:eastAsia="Yu Mincho" w:hAnsi="Yu Mincho" w:hint="eastAsia"/>
                <w:color w:val="0000FF"/>
                <w:sz w:val="20"/>
                <w:szCs w:val="20"/>
                <w:lang w:eastAsia="ja-JP"/>
              </w:rPr>
              <w:t>仕事内容</w:t>
            </w:r>
            <w:r w:rsidRPr="002F1A59">
              <w:rPr>
                <w:rFonts w:ascii="Yu Mincho" w:eastAsia="Yu Mincho" w:hAnsi="Yu Mincho"/>
                <w:color w:val="0000FF"/>
                <w:sz w:val="20"/>
                <w:szCs w:val="20"/>
                <w:lang w:eastAsia="ja-JP"/>
              </w:rPr>
              <w:t>を変更する前に、それぞれの</w:t>
            </w:r>
            <w:r w:rsidR="00DA7BE0" w:rsidRPr="002F1A59">
              <w:rPr>
                <w:rFonts w:ascii="Yu Mincho" w:eastAsia="Yu Mincho" w:hAnsi="Yu Mincho" w:hint="eastAsia"/>
                <w:color w:val="0000FF"/>
                <w:sz w:val="20"/>
                <w:szCs w:val="20"/>
                <w:lang w:eastAsia="ja-JP"/>
              </w:rPr>
              <w:t>仕事内容</w:t>
            </w:r>
            <w:r w:rsidRPr="002F1A59">
              <w:rPr>
                <w:rFonts w:ascii="Yu Mincho" w:eastAsia="Yu Mincho" w:hAnsi="Yu Mincho"/>
                <w:color w:val="0000FF"/>
                <w:sz w:val="20"/>
                <w:szCs w:val="20"/>
                <w:lang w:eastAsia="ja-JP"/>
              </w:rPr>
              <w:t>に</w:t>
            </w:r>
            <w:r w:rsidR="00DA7BE0" w:rsidRPr="002F1A59">
              <w:rPr>
                <w:rFonts w:ascii="Yu Mincho" w:eastAsia="Yu Mincho" w:hAnsi="Yu Mincho" w:hint="eastAsia"/>
                <w:color w:val="0000FF"/>
                <w:sz w:val="20"/>
                <w:szCs w:val="20"/>
                <w:lang w:eastAsia="ja-JP"/>
              </w:rPr>
              <w:t>ついて</w:t>
            </w:r>
            <w:r w:rsidRPr="002F1A59">
              <w:rPr>
                <w:rFonts w:ascii="Yu Mincho" w:eastAsia="Yu Mincho" w:hAnsi="Yu Mincho"/>
                <w:color w:val="0000FF"/>
                <w:sz w:val="20"/>
                <w:szCs w:val="20"/>
                <w:lang w:eastAsia="ja-JP"/>
              </w:rPr>
              <w:t>必要な安全衛生教育訓練を受講させ、その記録を保存していること。</w:t>
            </w:r>
          </w:p>
        </w:tc>
        <w:tc>
          <w:tcPr>
            <w:tcW w:w="601" w:type="dxa"/>
            <w:vAlign w:val="center"/>
          </w:tcPr>
          <w:p w14:paraId="097B834B"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62689788"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618A1A97"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0A2AF910"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1A0A64B9" w14:textId="77777777" w:rsidTr="0012053A">
        <w:trPr>
          <w:cantSplit/>
          <w:trHeight w:val="680"/>
          <w:jc w:val="center"/>
        </w:trPr>
        <w:tc>
          <w:tcPr>
            <w:tcW w:w="1389" w:type="dxa"/>
            <w:vMerge/>
          </w:tcPr>
          <w:p w14:paraId="556EF8BC" w14:textId="77777777" w:rsidR="00D51810" w:rsidRPr="003C4351" w:rsidRDefault="00D51810" w:rsidP="00781DD2">
            <w:pPr>
              <w:adjustRightInd w:val="0"/>
              <w:snapToGrid w:val="0"/>
              <w:spacing w:line="0" w:lineRule="atLeast"/>
              <w:jc w:val="center"/>
              <w:rPr>
                <w:rFonts w:ascii="標楷體" w:eastAsia="標楷體" w:hAnsi="標楷體"/>
                <w:b/>
                <w:lang w:eastAsia="ja-JP"/>
              </w:rPr>
            </w:pPr>
          </w:p>
        </w:tc>
        <w:tc>
          <w:tcPr>
            <w:tcW w:w="296" w:type="dxa"/>
            <w:vAlign w:val="center"/>
          </w:tcPr>
          <w:p w14:paraId="1D491BBE" w14:textId="3EE0853F"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2</w:t>
            </w:r>
          </w:p>
        </w:tc>
        <w:tc>
          <w:tcPr>
            <w:tcW w:w="5978" w:type="dxa"/>
            <w:vAlign w:val="center"/>
          </w:tcPr>
          <w:p w14:paraId="0D23BE34" w14:textId="77777777" w:rsidR="00D51810" w:rsidRDefault="00D51810" w:rsidP="00781DD2">
            <w:pPr>
              <w:adjustRightInd w:val="0"/>
              <w:snapToGrid w:val="0"/>
              <w:spacing w:line="0" w:lineRule="atLeast"/>
              <w:jc w:val="both"/>
              <w:rPr>
                <w:rFonts w:ascii="標楷體" w:eastAsia="標楷體" w:hAnsi="標楷體"/>
                <w:color w:val="000000"/>
                <w:lang w:eastAsia="ja-JP"/>
              </w:rPr>
            </w:pPr>
            <w:r w:rsidRPr="003C4351">
              <w:rPr>
                <w:rFonts w:ascii="標楷體" w:eastAsia="標楷體" w:hAnsi="標楷體" w:hint="eastAsia"/>
                <w:color w:val="000000"/>
              </w:rPr>
              <w:t>在職勞工是否定期接受安全衛生在職教育訓練，並留存紀錄。</w:t>
            </w:r>
            <w:r w:rsidRPr="003C4351">
              <w:rPr>
                <w:rFonts w:ascii="標楷體" w:eastAsia="標楷體" w:hAnsi="標楷體" w:hint="eastAsia"/>
                <w:color w:val="000000"/>
                <w:lang w:eastAsia="ja-JP"/>
              </w:rPr>
              <w:t>(訓練18、31)</w:t>
            </w:r>
          </w:p>
          <w:p w14:paraId="18B9FA87" w14:textId="600688E2" w:rsidR="00304047" w:rsidRPr="002F1A59" w:rsidRDefault="00304047" w:rsidP="00781DD2">
            <w:pPr>
              <w:adjustRightInd w:val="0"/>
              <w:snapToGrid w:val="0"/>
              <w:spacing w:line="0" w:lineRule="atLeast"/>
              <w:jc w:val="both"/>
              <w:rPr>
                <w:rFonts w:ascii="Yu Mincho" w:eastAsia="Yu Mincho" w:hAnsi="Yu Mincho"/>
                <w:sz w:val="20"/>
                <w:szCs w:val="20"/>
                <w:lang w:eastAsia="ja-JP"/>
              </w:rPr>
            </w:pPr>
            <w:r w:rsidRPr="002F1A59">
              <w:rPr>
                <w:rFonts w:ascii="Yu Mincho" w:eastAsia="Yu Mincho" w:hAnsi="Yu Mincho"/>
                <w:color w:val="0000FF"/>
                <w:sz w:val="20"/>
                <w:szCs w:val="20"/>
                <w:lang w:eastAsia="ja-JP"/>
              </w:rPr>
              <w:t>在職者が定期的に安全衛生の職業訓練を受講し、その記録を保存していること。</w:t>
            </w:r>
          </w:p>
        </w:tc>
        <w:tc>
          <w:tcPr>
            <w:tcW w:w="601" w:type="dxa"/>
            <w:vAlign w:val="center"/>
          </w:tcPr>
          <w:p w14:paraId="31CCD0DB"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197523CC"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3DEB1277"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7E303266"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2344F57B" w14:textId="77777777" w:rsidTr="0012053A">
        <w:trPr>
          <w:cantSplit/>
          <w:trHeight w:val="690"/>
          <w:jc w:val="center"/>
        </w:trPr>
        <w:tc>
          <w:tcPr>
            <w:tcW w:w="1389" w:type="dxa"/>
            <w:vMerge w:val="restart"/>
            <w:vAlign w:val="center"/>
          </w:tcPr>
          <w:p w14:paraId="0659C1E7" w14:textId="77777777" w:rsidR="00CE74FA" w:rsidRDefault="00D51810" w:rsidP="00781DD2">
            <w:pPr>
              <w:adjustRightInd w:val="0"/>
              <w:snapToGrid w:val="0"/>
              <w:spacing w:line="0" w:lineRule="atLeast"/>
              <w:jc w:val="center"/>
              <w:rPr>
                <w:rFonts w:ascii="標楷體" w:eastAsia="標楷體" w:hAnsi="標楷體" w:cs="Yu Mincho"/>
                <w:lang w:eastAsia="ja-JP"/>
              </w:rPr>
            </w:pPr>
            <w:r w:rsidRPr="003C4351">
              <w:rPr>
                <w:rFonts w:ascii="標楷體" w:eastAsia="標楷體" w:hAnsi="標楷體" w:hint="eastAsia"/>
                <w:lang w:eastAsia="ja-JP"/>
              </w:rPr>
              <w:t>事故調</w:t>
            </w:r>
            <w:r w:rsidRPr="003C4351">
              <w:rPr>
                <w:rFonts w:ascii="標楷體" w:eastAsia="標楷體" w:hAnsi="標楷體" w:cs="新細明體" w:hint="eastAsia"/>
                <w:lang w:eastAsia="ja-JP"/>
              </w:rPr>
              <w:t>查</w:t>
            </w:r>
            <w:r w:rsidRPr="003C4351">
              <w:rPr>
                <w:rFonts w:ascii="標楷體" w:eastAsia="標楷體" w:hAnsi="標楷體" w:cs="Yu Mincho" w:hint="eastAsia"/>
                <w:lang w:eastAsia="ja-JP"/>
              </w:rPr>
              <w:t>及緊急應變</w:t>
            </w:r>
          </w:p>
          <w:p w14:paraId="0BA6F155" w14:textId="1DB6BC12" w:rsidR="00D51810" w:rsidRPr="00CE74FA" w:rsidRDefault="00C61A25" w:rsidP="00781DD2">
            <w:pPr>
              <w:adjustRightInd w:val="0"/>
              <w:snapToGrid w:val="0"/>
              <w:spacing w:line="0" w:lineRule="atLeast"/>
              <w:jc w:val="center"/>
              <w:rPr>
                <w:rFonts w:ascii="標楷體" w:eastAsia="標楷體" w:hAnsi="標楷體"/>
                <w:sz w:val="20"/>
                <w:szCs w:val="20"/>
                <w:lang w:eastAsia="ja-JP"/>
              </w:rPr>
            </w:pPr>
            <w:r w:rsidRPr="00CE74FA">
              <w:rPr>
                <w:rFonts w:ascii="Yu Mincho" w:eastAsia="Yu Mincho" w:hAnsi="Yu Mincho" w:hint="eastAsia"/>
                <w:color w:val="0000FF"/>
                <w:sz w:val="20"/>
                <w:szCs w:val="20"/>
                <w:lang w:eastAsia="ja-JP"/>
              </w:rPr>
              <w:t>（事故調査及び緊急措置</w:t>
            </w:r>
            <w:r w:rsidRPr="00CE74FA">
              <w:rPr>
                <w:rFonts w:ascii="Yu Mincho" w:eastAsia="Yu Mincho" w:hAnsi="Yu Mincho" w:cs="Yu Mincho" w:hint="eastAsia"/>
                <w:color w:val="0000FF"/>
                <w:sz w:val="20"/>
                <w:szCs w:val="20"/>
                <w:lang w:eastAsia="ja-JP"/>
              </w:rPr>
              <w:t>）</w:t>
            </w:r>
          </w:p>
        </w:tc>
        <w:tc>
          <w:tcPr>
            <w:tcW w:w="296" w:type="dxa"/>
            <w:vAlign w:val="center"/>
          </w:tcPr>
          <w:p w14:paraId="1E84FFE8" w14:textId="73E5A591"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1</w:t>
            </w:r>
          </w:p>
        </w:tc>
        <w:tc>
          <w:tcPr>
            <w:tcW w:w="5978" w:type="dxa"/>
            <w:vAlign w:val="center"/>
          </w:tcPr>
          <w:p w14:paraId="032D71CA"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工作場所如發生職業災害，是否立即採取必要急救、搶救等措施，並實施調</w:t>
            </w:r>
            <w:r w:rsidRPr="003C4351">
              <w:rPr>
                <w:rFonts w:ascii="標楷體" w:eastAsia="標楷體" w:hAnsi="標楷體" w:cs="新細明體" w:hint="eastAsia"/>
              </w:rPr>
              <w:t>查</w:t>
            </w:r>
            <w:r w:rsidRPr="003C4351">
              <w:rPr>
                <w:rFonts w:ascii="標楷體" w:eastAsia="標楷體" w:hAnsi="標楷體" w:cs="Yu Mincho" w:hint="eastAsia"/>
              </w:rPr>
              <w:t>、分析及作成紀錄。</w:t>
            </w:r>
            <w:r w:rsidRPr="003C4351">
              <w:rPr>
                <w:rFonts w:ascii="標楷體" w:eastAsia="標楷體" w:hAnsi="標楷體" w:hint="eastAsia"/>
                <w:lang w:eastAsia="ja-JP"/>
              </w:rPr>
              <w:t>(職安37)</w:t>
            </w:r>
          </w:p>
          <w:p w14:paraId="6F5A1955" w14:textId="75BE331F" w:rsidR="00304047" w:rsidRPr="002F1A59" w:rsidRDefault="00DA7BE0" w:rsidP="00781DD2">
            <w:pPr>
              <w:adjustRightInd w:val="0"/>
              <w:snapToGrid w:val="0"/>
              <w:spacing w:line="0" w:lineRule="atLeast"/>
              <w:jc w:val="both"/>
              <w:rPr>
                <w:rFonts w:ascii="標楷體" w:eastAsia="標楷體" w:hAnsi="標楷體"/>
                <w:sz w:val="20"/>
                <w:szCs w:val="20"/>
                <w:lang w:eastAsia="ja-JP"/>
              </w:rPr>
            </w:pPr>
            <w:r w:rsidRPr="002F1A59">
              <w:rPr>
                <w:rFonts w:ascii="Yu Mincho" w:eastAsia="Yu Mincho" w:hAnsi="Yu Mincho" w:hint="eastAsia"/>
                <w:color w:val="0000FF"/>
                <w:sz w:val="20"/>
                <w:szCs w:val="20"/>
                <w:lang w:eastAsia="ja-JP"/>
              </w:rPr>
              <w:t>仕事</w:t>
            </w:r>
            <w:r w:rsidR="00304047" w:rsidRPr="002F1A59">
              <w:rPr>
                <w:rFonts w:ascii="Yu Mincho" w:eastAsia="Yu Mincho" w:hAnsi="Yu Mincho"/>
                <w:color w:val="0000FF"/>
                <w:sz w:val="20"/>
                <w:szCs w:val="20"/>
                <w:lang w:eastAsia="ja-JP"/>
              </w:rPr>
              <w:t>場で職業災害が発生した場合、直ちに必要な応急措置や救助を行い、調査・分析を実施し、その記録を作成していること（。</w:t>
            </w:r>
          </w:p>
        </w:tc>
        <w:tc>
          <w:tcPr>
            <w:tcW w:w="601" w:type="dxa"/>
            <w:vAlign w:val="center"/>
          </w:tcPr>
          <w:p w14:paraId="6E8AB89A"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5AD8ED58"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4F163D7B"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234182D5"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5F9BF6A3" w14:textId="77777777" w:rsidTr="0012053A">
        <w:trPr>
          <w:cantSplit/>
          <w:trHeight w:val="1134"/>
          <w:jc w:val="center"/>
        </w:trPr>
        <w:tc>
          <w:tcPr>
            <w:tcW w:w="1389" w:type="dxa"/>
            <w:vMerge/>
            <w:vAlign w:val="center"/>
          </w:tcPr>
          <w:p w14:paraId="409154C9"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296" w:type="dxa"/>
            <w:vAlign w:val="center"/>
          </w:tcPr>
          <w:p w14:paraId="226E8AF2" w14:textId="4C0D96BF"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2</w:t>
            </w:r>
          </w:p>
        </w:tc>
        <w:tc>
          <w:tcPr>
            <w:tcW w:w="5978" w:type="dxa"/>
            <w:vAlign w:val="center"/>
          </w:tcPr>
          <w:p w14:paraId="6C7471F2" w14:textId="3D56F0CB" w:rsidR="00D51810" w:rsidRPr="003C4351"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事業單位勞動場所發生下列職業災害之</w:t>
            </w:r>
            <w:proofErr w:type="gramStart"/>
            <w:r w:rsidRPr="003C4351">
              <w:rPr>
                <w:rFonts w:ascii="標楷體" w:eastAsia="標楷體" w:hAnsi="標楷體" w:hint="eastAsia"/>
              </w:rPr>
              <w:t>一</w:t>
            </w:r>
            <w:proofErr w:type="gramEnd"/>
            <w:r w:rsidRPr="003C4351">
              <w:rPr>
                <w:rFonts w:ascii="標楷體" w:eastAsia="標楷體" w:hAnsi="標楷體" w:hint="eastAsia"/>
              </w:rPr>
              <w:t>者，雇主是否於八小時內通報勞動檢</w:t>
            </w:r>
            <w:r w:rsidRPr="003C4351">
              <w:rPr>
                <w:rFonts w:ascii="標楷體" w:eastAsia="標楷體" w:hAnsi="標楷體" w:cs="新細明體" w:hint="eastAsia"/>
              </w:rPr>
              <w:t>查</w:t>
            </w:r>
            <w:r w:rsidRPr="003C4351">
              <w:rPr>
                <w:rFonts w:ascii="標楷體" w:eastAsia="標楷體" w:hAnsi="標楷體" w:cs="Yu Mincho" w:hint="eastAsia"/>
              </w:rPr>
              <w:t>機構：</w:t>
            </w:r>
            <w:r w:rsidRPr="003C4351">
              <w:rPr>
                <w:rFonts w:ascii="標楷體" w:eastAsia="標楷體" w:hAnsi="標楷體" w:hint="eastAsia"/>
              </w:rPr>
              <w:t>(</w:t>
            </w:r>
            <w:proofErr w:type="gramStart"/>
            <w:r w:rsidRPr="003C4351">
              <w:rPr>
                <w:rFonts w:ascii="標楷體" w:eastAsia="標楷體" w:hAnsi="標楷體" w:hint="eastAsia"/>
              </w:rPr>
              <w:t>職安</w:t>
            </w:r>
            <w:proofErr w:type="gramEnd"/>
            <w:r w:rsidRPr="003C4351">
              <w:rPr>
                <w:rFonts w:ascii="標楷體" w:eastAsia="標楷體" w:hAnsi="標楷體" w:hint="eastAsia"/>
              </w:rPr>
              <w:t>37)</w:t>
            </w:r>
          </w:p>
          <w:p w14:paraId="4A444B1F" w14:textId="77777777" w:rsidR="00D51810" w:rsidRPr="003C4351"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一、發生死亡災害。</w:t>
            </w:r>
          </w:p>
          <w:p w14:paraId="3902C7FE" w14:textId="77777777" w:rsidR="00D51810" w:rsidRPr="003C4351"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二、發生災害之</w:t>
            </w:r>
            <w:proofErr w:type="gramStart"/>
            <w:r w:rsidRPr="003C4351">
              <w:rPr>
                <w:rFonts w:ascii="標楷體" w:eastAsia="標楷體" w:hAnsi="標楷體" w:hint="eastAsia"/>
              </w:rPr>
              <w:t>罹</w:t>
            </w:r>
            <w:proofErr w:type="gramEnd"/>
            <w:r w:rsidRPr="003C4351">
              <w:rPr>
                <w:rFonts w:ascii="標楷體" w:eastAsia="標楷體" w:hAnsi="標楷體" w:hint="eastAsia"/>
              </w:rPr>
              <w:t>災人數在三人以上。</w:t>
            </w:r>
          </w:p>
          <w:p w14:paraId="3ABF2C0C" w14:textId="77777777" w:rsidR="00D51810" w:rsidRPr="003C4351"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三、發生災害之</w:t>
            </w:r>
            <w:proofErr w:type="gramStart"/>
            <w:r w:rsidRPr="003C4351">
              <w:rPr>
                <w:rFonts w:ascii="標楷體" w:eastAsia="標楷體" w:hAnsi="標楷體" w:hint="eastAsia"/>
              </w:rPr>
              <w:t>罹</w:t>
            </w:r>
            <w:proofErr w:type="gramEnd"/>
            <w:r w:rsidRPr="003C4351">
              <w:rPr>
                <w:rFonts w:ascii="標楷體" w:eastAsia="標楷體" w:hAnsi="標楷體" w:hint="eastAsia"/>
              </w:rPr>
              <w:t>災人數在一人以上，且需住院治療。</w:t>
            </w:r>
          </w:p>
          <w:p w14:paraId="33161FA8" w14:textId="77777777" w:rsidR="00D51810" w:rsidRDefault="00D51810" w:rsidP="00781DD2">
            <w:pPr>
              <w:adjustRightInd w:val="0"/>
              <w:snapToGrid w:val="0"/>
              <w:spacing w:line="0" w:lineRule="atLeast"/>
              <w:jc w:val="both"/>
              <w:rPr>
                <w:rFonts w:ascii="標楷體" w:eastAsia="標楷體" w:hAnsi="標楷體"/>
              </w:rPr>
            </w:pPr>
            <w:r w:rsidRPr="003C4351">
              <w:rPr>
                <w:rFonts w:ascii="標楷體" w:eastAsia="標楷體" w:hAnsi="標楷體" w:hint="eastAsia"/>
              </w:rPr>
              <w:t>四、其他經中央主管機關指定公告之災害。</w:t>
            </w:r>
          </w:p>
          <w:p w14:paraId="7636E405" w14:textId="1CBC111E" w:rsidR="00304047" w:rsidRPr="002F1A59" w:rsidRDefault="00304047" w:rsidP="00304047">
            <w:pPr>
              <w:widowControl/>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color w:val="0000FF"/>
                <w:kern w:val="0"/>
                <w:sz w:val="20"/>
                <w:szCs w:val="20"/>
                <w:lang w:eastAsia="ja-JP"/>
              </w:rPr>
              <w:t>事業単位の</w:t>
            </w:r>
            <w:r w:rsidR="00DA7BE0" w:rsidRPr="002F1A59">
              <w:rPr>
                <w:rFonts w:ascii="Yu Mincho" w:eastAsia="Yu Mincho" w:hAnsi="Yu Mincho" w:cs="新細明體" w:hint="eastAsia"/>
                <w:color w:val="0000FF"/>
                <w:kern w:val="0"/>
                <w:sz w:val="20"/>
                <w:szCs w:val="20"/>
                <w:lang w:eastAsia="ja-JP"/>
              </w:rPr>
              <w:t>仕事</w:t>
            </w:r>
            <w:r w:rsidRPr="002F1A59">
              <w:rPr>
                <w:rFonts w:ascii="Yu Mincho" w:eastAsia="Yu Mincho" w:hAnsi="Yu Mincho" w:cs="新細明體"/>
                <w:color w:val="0000FF"/>
                <w:kern w:val="0"/>
                <w:sz w:val="20"/>
                <w:szCs w:val="20"/>
                <w:lang w:eastAsia="ja-JP"/>
              </w:rPr>
              <w:t>場で以下のいずれかの職業災害が発生した場合、雇用者は8時間以内に労働監督機関へ通報していること。</w:t>
            </w:r>
          </w:p>
          <w:p w14:paraId="32D68063" w14:textId="77777777" w:rsidR="00304047" w:rsidRPr="002F1A59" w:rsidRDefault="00304047" w:rsidP="00304047">
            <w:pPr>
              <w:widowControl/>
              <w:numPr>
                <w:ilvl w:val="0"/>
                <w:numId w:val="10"/>
              </w:numPr>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color w:val="0000FF"/>
                <w:kern w:val="0"/>
                <w:sz w:val="20"/>
                <w:szCs w:val="20"/>
                <w:lang w:eastAsia="ja-JP"/>
              </w:rPr>
              <w:t xml:space="preserve">死亡災害が発生した場合。 </w:t>
            </w:r>
          </w:p>
          <w:p w14:paraId="6A083772" w14:textId="77777777" w:rsidR="00304047" w:rsidRPr="002F1A59" w:rsidRDefault="00304047" w:rsidP="00304047">
            <w:pPr>
              <w:widowControl/>
              <w:numPr>
                <w:ilvl w:val="0"/>
                <w:numId w:val="10"/>
              </w:numPr>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color w:val="0000FF"/>
                <w:kern w:val="0"/>
                <w:sz w:val="20"/>
                <w:szCs w:val="20"/>
                <w:lang w:eastAsia="ja-JP"/>
              </w:rPr>
              <w:t xml:space="preserve">災害による被災者数が3人以上の場合。 </w:t>
            </w:r>
          </w:p>
          <w:p w14:paraId="5843F651" w14:textId="77777777" w:rsidR="00304047" w:rsidRPr="002F1A59" w:rsidRDefault="00304047" w:rsidP="00304047">
            <w:pPr>
              <w:widowControl/>
              <w:numPr>
                <w:ilvl w:val="0"/>
                <w:numId w:val="10"/>
              </w:numPr>
              <w:adjustRightInd w:val="0"/>
              <w:snapToGrid w:val="0"/>
              <w:spacing w:line="0" w:lineRule="atLeast"/>
              <w:rPr>
                <w:rFonts w:ascii="Yu Mincho" w:eastAsia="Yu Mincho" w:hAnsi="Yu Mincho" w:cs="新細明體"/>
                <w:color w:val="0000FF"/>
                <w:kern w:val="0"/>
                <w:sz w:val="20"/>
                <w:szCs w:val="20"/>
                <w:lang w:eastAsia="ja-JP"/>
              </w:rPr>
            </w:pPr>
            <w:r w:rsidRPr="002F1A59">
              <w:rPr>
                <w:rFonts w:ascii="Yu Mincho" w:eastAsia="Yu Mincho" w:hAnsi="Yu Mincho" w:cs="新細明體"/>
                <w:color w:val="0000FF"/>
                <w:kern w:val="0"/>
                <w:sz w:val="20"/>
                <w:szCs w:val="20"/>
                <w:lang w:eastAsia="ja-JP"/>
              </w:rPr>
              <w:t xml:space="preserve">災害による被災者数が1人以上で、かつ入院治療を必要とする場合。 </w:t>
            </w:r>
          </w:p>
          <w:p w14:paraId="05D53D49" w14:textId="3D659D1E" w:rsidR="00304047" w:rsidRPr="00304047" w:rsidRDefault="00304047" w:rsidP="00304047">
            <w:pPr>
              <w:widowControl/>
              <w:numPr>
                <w:ilvl w:val="0"/>
                <w:numId w:val="10"/>
              </w:numPr>
              <w:adjustRightInd w:val="0"/>
              <w:snapToGrid w:val="0"/>
              <w:spacing w:line="0" w:lineRule="atLeast"/>
              <w:rPr>
                <w:rFonts w:ascii="標楷體" w:eastAsia="標楷體" w:hAnsi="標楷體"/>
                <w:lang w:eastAsia="ja-JP"/>
              </w:rPr>
            </w:pPr>
            <w:r w:rsidRPr="002F1A59">
              <w:rPr>
                <w:rFonts w:ascii="Yu Mincho" w:eastAsia="Yu Mincho" w:hAnsi="Yu Mincho" w:cs="新細明體"/>
                <w:color w:val="0000FF"/>
                <w:kern w:val="0"/>
                <w:sz w:val="20"/>
                <w:szCs w:val="20"/>
                <w:lang w:eastAsia="ja-JP"/>
              </w:rPr>
              <w:t>その他、中央主管機関が指定・公告した災害。</w:t>
            </w:r>
          </w:p>
        </w:tc>
        <w:tc>
          <w:tcPr>
            <w:tcW w:w="601" w:type="dxa"/>
            <w:vAlign w:val="center"/>
          </w:tcPr>
          <w:p w14:paraId="609CC50D"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79407204"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3862EBAE"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45F83F2A"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r w:rsidR="00D51810" w:rsidRPr="003C4351" w14:paraId="2BE8E4ED" w14:textId="77777777" w:rsidTr="0012053A">
        <w:trPr>
          <w:cantSplit/>
          <w:trHeight w:val="853"/>
          <w:jc w:val="center"/>
        </w:trPr>
        <w:tc>
          <w:tcPr>
            <w:tcW w:w="1389" w:type="dxa"/>
            <w:vMerge/>
            <w:vAlign w:val="center"/>
          </w:tcPr>
          <w:p w14:paraId="42DC487A"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296" w:type="dxa"/>
            <w:vAlign w:val="center"/>
          </w:tcPr>
          <w:p w14:paraId="17D55148" w14:textId="7D734893" w:rsidR="00D51810" w:rsidRPr="003C4351" w:rsidRDefault="00D51810" w:rsidP="00781DD2">
            <w:pPr>
              <w:adjustRightInd w:val="0"/>
              <w:snapToGrid w:val="0"/>
              <w:spacing w:line="0" w:lineRule="atLeast"/>
              <w:jc w:val="center"/>
              <w:rPr>
                <w:rFonts w:ascii="標楷體" w:eastAsia="標楷體" w:hAnsi="標楷體"/>
              </w:rPr>
            </w:pPr>
            <w:r w:rsidRPr="003C4351">
              <w:rPr>
                <w:rFonts w:ascii="標楷體" w:eastAsia="標楷體" w:hAnsi="標楷體" w:hint="eastAsia"/>
              </w:rPr>
              <w:t>3</w:t>
            </w:r>
          </w:p>
        </w:tc>
        <w:tc>
          <w:tcPr>
            <w:tcW w:w="5978" w:type="dxa"/>
            <w:vAlign w:val="center"/>
          </w:tcPr>
          <w:p w14:paraId="12BA14AA" w14:textId="77777777" w:rsidR="00D51810" w:rsidRDefault="00D51810" w:rsidP="00781DD2">
            <w:pPr>
              <w:adjustRightInd w:val="0"/>
              <w:snapToGrid w:val="0"/>
              <w:spacing w:line="0" w:lineRule="atLeast"/>
              <w:jc w:val="both"/>
              <w:rPr>
                <w:rFonts w:ascii="標楷體" w:eastAsia="標楷體" w:hAnsi="標楷體"/>
                <w:lang w:eastAsia="ja-JP"/>
              </w:rPr>
            </w:pPr>
            <w:r w:rsidRPr="003C4351">
              <w:rPr>
                <w:rFonts w:ascii="標楷體" w:eastAsia="標楷體" w:hAnsi="標楷體" w:hint="eastAsia"/>
              </w:rPr>
              <w:t>遇有事故發生時，</w:t>
            </w:r>
            <w:proofErr w:type="gramStart"/>
            <w:r w:rsidRPr="003C4351">
              <w:rPr>
                <w:rFonts w:ascii="標楷體" w:eastAsia="標楷體" w:hAnsi="標楷體" w:hint="eastAsia"/>
              </w:rPr>
              <w:t>除悉依</w:t>
            </w:r>
            <w:proofErr w:type="gramEnd"/>
            <w:r w:rsidRPr="003C4351">
              <w:rPr>
                <w:rFonts w:ascii="標楷體" w:eastAsia="標楷體" w:hAnsi="標楷體" w:hint="eastAsia"/>
              </w:rPr>
              <w:t>緊急應變計畫之規定實施急救及搶救外，是否立即以最快之方式通報雇主、工作場所負責人、勞工安全衛生人員及各有關人員。</w:t>
            </w:r>
            <w:r w:rsidRPr="003C4351">
              <w:rPr>
                <w:rFonts w:ascii="標楷體" w:eastAsia="標楷體" w:hAnsi="標楷體" w:hint="eastAsia"/>
                <w:lang w:eastAsia="ja-JP"/>
              </w:rPr>
              <w:t>(職安41)</w:t>
            </w:r>
          </w:p>
          <w:p w14:paraId="6D9BEC47" w14:textId="17D116F6" w:rsidR="00304047" w:rsidRPr="00304047" w:rsidRDefault="00304047" w:rsidP="00781DD2">
            <w:pPr>
              <w:adjustRightInd w:val="0"/>
              <w:snapToGrid w:val="0"/>
              <w:spacing w:line="0" w:lineRule="atLeast"/>
              <w:jc w:val="both"/>
              <w:rPr>
                <w:rFonts w:ascii="Yu Mincho" w:eastAsia="Yu Mincho" w:hAnsi="Yu Mincho"/>
                <w:lang w:eastAsia="ja-JP"/>
              </w:rPr>
            </w:pPr>
            <w:r w:rsidRPr="00304047">
              <w:rPr>
                <w:rFonts w:ascii="Yu Mincho" w:eastAsia="Yu Mincho" w:hAnsi="Yu Mincho"/>
                <w:lang w:eastAsia="ja-JP"/>
              </w:rPr>
              <w:t>事故発生時には、緊急対応計画の規定に従って応急処置お</w:t>
            </w:r>
            <w:r w:rsidRPr="002F1A59">
              <w:rPr>
                <w:rFonts w:ascii="Yu Mincho" w:eastAsia="Yu Mincho" w:hAnsi="Yu Mincho"/>
                <w:color w:val="0000FF"/>
                <w:sz w:val="20"/>
                <w:szCs w:val="20"/>
                <w:lang w:eastAsia="ja-JP"/>
              </w:rPr>
              <w:t>よび救助を実施するとともに、直ちに可能な限り迅速な方法で雇用者、</w:t>
            </w:r>
            <w:r w:rsidR="00DA7BE0" w:rsidRPr="002F1A59">
              <w:rPr>
                <w:rFonts w:ascii="Yu Mincho" w:eastAsia="Yu Mincho" w:hAnsi="Yu Mincho" w:hint="eastAsia"/>
                <w:color w:val="0000FF"/>
                <w:sz w:val="20"/>
                <w:szCs w:val="20"/>
                <w:lang w:eastAsia="ja-JP"/>
              </w:rPr>
              <w:t>現場</w:t>
            </w:r>
            <w:r w:rsidRPr="002F1A59">
              <w:rPr>
                <w:rFonts w:ascii="Yu Mincho" w:eastAsia="Yu Mincho" w:hAnsi="Yu Mincho"/>
                <w:color w:val="0000FF"/>
                <w:sz w:val="20"/>
                <w:szCs w:val="20"/>
                <w:lang w:eastAsia="ja-JP"/>
              </w:rPr>
              <w:t>責任者、労働安全衛生担当者および関係者に通報していること。</w:t>
            </w:r>
          </w:p>
        </w:tc>
        <w:tc>
          <w:tcPr>
            <w:tcW w:w="601" w:type="dxa"/>
            <w:vAlign w:val="center"/>
          </w:tcPr>
          <w:p w14:paraId="11C457AE"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601" w:type="dxa"/>
            <w:vAlign w:val="center"/>
          </w:tcPr>
          <w:p w14:paraId="346479AA"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714" w:type="dxa"/>
            <w:vAlign w:val="center"/>
          </w:tcPr>
          <w:p w14:paraId="0D9C453A" w14:textId="77777777" w:rsidR="00D51810" w:rsidRPr="003C4351" w:rsidRDefault="00D51810" w:rsidP="00781DD2">
            <w:pPr>
              <w:adjustRightInd w:val="0"/>
              <w:snapToGrid w:val="0"/>
              <w:spacing w:line="0" w:lineRule="atLeast"/>
              <w:jc w:val="center"/>
              <w:rPr>
                <w:rFonts w:ascii="標楷體" w:eastAsia="標楷體" w:hAnsi="標楷體"/>
                <w:lang w:eastAsia="ja-JP"/>
              </w:rPr>
            </w:pPr>
          </w:p>
        </w:tc>
        <w:tc>
          <w:tcPr>
            <w:tcW w:w="1540" w:type="dxa"/>
            <w:vAlign w:val="center"/>
          </w:tcPr>
          <w:p w14:paraId="3F188D13" w14:textId="77777777" w:rsidR="00D51810" w:rsidRPr="003C4351" w:rsidRDefault="00D51810" w:rsidP="00781DD2">
            <w:pPr>
              <w:adjustRightInd w:val="0"/>
              <w:snapToGrid w:val="0"/>
              <w:spacing w:line="0" w:lineRule="atLeast"/>
              <w:jc w:val="both"/>
              <w:rPr>
                <w:rFonts w:ascii="標楷體" w:eastAsia="標楷體" w:hAnsi="標楷體"/>
                <w:lang w:eastAsia="ja-JP"/>
              </w:rPr>
            </w:pPr>
          </w:p>
        </w:tc>
      </w:tr>
    </w:tbl>
    <w:p w14:paraId="6D8EC8DC" w14:textId="3A91C075" w:rsidR="0012053A" w:rsidRDefault="0012053A" w:rsidP="00781DD2">
      <w:pPr>
        <w:adjustRightInd w:val="0"/>
        <w:snapToGrid w:val="0"/>
        <w:spacing w:line="0" w:lineRule="atLeast"/>
        <w:rPr>
          <w:rFonts w:ascii="標楷體" w:eastAsia="標楷體" w:hAnsi="標楷體"/>
        </w:rPr>
      </w:pPr>
    </w:p>
    <w:p w14:paraId="04910C2B" w14:textId="77777777" w:rsidR="00B97D57" w:rsidRDefault="00B97D57" w:rsidP="00781DD2">
      <w:pPr>
        <w:adjustRightInd w:val="0"/>
        <w:snapToGrid w:val="0"/>
        <w:spacing w:line="0" w:lineRule="atLeast"/>
        <w:rPr>
          <w:rFonts w:ascii="標楷體" w:eastAsia="標楷體" w:hAnsi="標楷體" w:hint="eastAsia"/>
        </w:rPr>
      </w:pPr>
      <w:bookmarkStart w:id="0" w:name="_GoBack"/>
      <w:bookmarkEnd w:id="0"/>
    </w:p>
    <w:p w14:paraId="35F71575" w14:textId="62FF0C7B" w:rsidR="005F3AF7" w:rsidRDefault="0012053A" w:rsidP="00781DD2">
      <w:pPr>
        <w:adjustRightInd w:val="0"/>
        <w:snapToGrid w:val="0"/>
        <w:spacing w:line="0" w:lineRule="atLeast"/>
        <w:rPr>
          <w:rFonts w:ascii="標楷體" w:eastAsia="標楷體" w:hAnsi="標楷體"/>
          <w:color w:val="0000FF"/>
        </w:rPr>
      </w:pPr>
      <w:r w:rsidRPr="003C4351">
        <w:rPr>
          <w:rFonts w:ascii="標楷體" w:eastAsia="標楷體" w:hAnsi="標楷體" w:hint="eastAsia"/>
        </w:rPr>
        <w:t>填寫人簽章</w:t>
      </w:r>
      <w:r w:rsidRPr="00165834">
        <w:rPr>
          <w:rFonts w:ascii="Yu Mincho" w:eastAsia="Yu Mincho" w:hAnsi="Yu Mincho" w:hint="eastAsia"/>
          <w:color w:val="0000FF"/>
        </w:rPr>
        <w:t>（</w:t>
      </w:r>
      <w:r w:rsidRPr="00165834">
        <w:rPr>
          <w:rFonts w:ascii="Yu Mincho" w:eastAsia="Yu Mincho" w:hAnsi="Yu Mincho"/>
          <w:color w:val="0000FF"/>
        </w:rPr>
        <w:t>記入者署名</w:t>
      </w:r>
      <w:r w:rsidRPr="00165834">
        <w:rPr>
          <w:rFonts w:ascii="Yu Mincho" w:eastAsia="Yu Mincho" w:hAnsi="Yu Mincho" w:hint="eastAsia"/>
          <w:color w:val="0000FF"/>
        </w:rPr>
        <w:t>）</w:t>
      </w:r>
      <w:r w:rsidRPr="00165834">
        <w:rPr>
          <w:rFonts w:ascii="標楷體" w:eastAsia="標楷體" w:hAnsi="標楷體" w:hint="eastAsia"/>
          <w:color w:val="0000FF"/>
        </w:rPr>
        <w:t>：</w:t>
      </w:r>
    </w:p>
    <w:p w14:paraId="24E0C085" w14:textId="5258DBDA" w:rsidR="0012053A" w:rsidRDefault="0012053A" w:rsidP="00781DD2">
      <w:pPr>
        <w:adjustRightInd w:val="0"/>
        <w:snapToGrid w:val="0"/>
        <w:spacing w:line="0" w:lineRule="atLeast"/>
        <w:rPr>
          <w:rFonts w:ascii="標楷體" w:eastAsia="標楷體" w:hAnsi="標楷體" w:hint="eastAsia"/>
        </w:rPr>
        <w:sectPr w:rsidR="0012053A" w:rsidSect="00E416B6">
          <w:footerReference w:type="default" r:id="rId8"/>
          <w:pgSz w:w="11906" w:h="16838"/>
          <w:pgMar w:top="680" w:right="567" w:bottom="567" w:left="567" w:header="851" w:footer="113" w:gutter="0"/>
          <w:cols w:space="425"/>
          <w:docGrid w:type="lines" w:linePitch="360"/>
        </w:sectPr>
      </w:pPr>
    </w:p>
    <w:p w14:paraId="637CD8CA" w14:textId="251B56E1" w:rsidR="00626D03" w:rsidRPr="003C4351" w:rsidRDefault="00626D03" w:rsidP="00781DD2">
      <w:pPr>
        <w:adjustRightInd w:val="0"/>
        <w:snapToGrid w:val="0"/>
        <w:spacing w:line="0" w:lineRule="atLeast"/>
        <w:rPr>
          <w:rFonts w:ascii="標楷體" w:eastAsia="標楷體" w:hAnsi="標楷體"/>
        </w:rPr>
      </w:pPr>
    </w:p>
    <w:tbl>
      <w:tblPr>
        <w:tblW w:w="0" w:type="auto"/>
        <w:jc w:val="center"/>
        <w:tblBorders>
          <w:top w:val="double" w:sz="4" w:space="0" w:color="auto"/>
          <w:left w:val="double" w:sz="4" w:space="0" w:color="auto"/>
          <w:bottom w:val="double" w:sz="4" w:space="0" w:color="auto"/>
          <w:right w:val="double" w:sz="4" w:space="0" w:color="auto"/>
        </w:tblBorders>
        <w:tblCellMar>
          <w:left w:w="28" w:type="dxa"/>
          <w:right w:w="28" w:type="dxa"/>
        </w:tblCellMar>
        <w:tblLook w:val="0000" w:firstRow="0" w:lastRow="0" w:firstColumn="0" w:lastColumn="0" w:noHBand="0" w:noVBand="0"/>
      </w:tblPr>
      <w:tblGrid>
        <w:gridCol w:w="1267"/>
        <w:gridCol w:w="4323"/>
        <w:gridCol w:w="5152"/>
      </w:tblGrid>
      <w:tr w:rsidR="00844F68" w:rsidRPr="003C4351" w14:paraId="7DCC4BD9" w14:textId="77777777" w:rsidTr="004D3C14">
        <w:trPr>
          <w:cantSplit/>
          <w:trHeight w:val="342"/>
          <w:jc w:val="center"/>
        </w:trPr>
        <w:tc>
          <w:tcPr>
            <w:tcW w:w="10742" w:type="dxa"/>
            <w:gridSpan w:val="3"/>
            <w:tcBorders>
              <w:bottom w:val="single" w:sz="4" w:space="0" w:color="auto"/>
            </w:tcBorders>
          </w:tcPr>
          <w:p w14:paraId="56E7E048" w14:textId="77777777" w:rsidR="00E559B5" w:rsidRDefault="00063938" w:rsidP="003225CB">
            <w:pPr>
              <w:pStyle w:val="HTML"/>
              <w:snapToGrid w:val="0"/>
              <w:spacing w:beforeLines="50" w:before="180" w:afterLines="50" w:after="180"/>
              <w:rPr>
                <w:rFonts w:ascii="標楷體" w:eastAsia="標楷體" w:hAnsi="標楷體"/>
                <w:b/>
                <w:szCs w:val="20"/>
              </w:rPr>
            </w:pPr>
            <w:r w:rsidRPr="003C4351">
              <w:rPr>
                <w:rFonts w:ascii="標楷體" w:eastAsia="標楷體" w:hAnsi="標楷體" w:hint="eastAsia"/>
                <w:b/>
                <w:szCs w:val="20"/>
              </w:rPr>
              <w:t>附表</w:t>
            </w:r>
            <w:r w:rsidR="00665736" w:rsidRPr="003C4351">
              <w:rPr>
                <w:rFonts w:ascii="標楷體" w:eastAsia="標楷體" w:hAnsi="標楷體" w:hint="eastAsia"/>
                <w:b/>
                <w:szCs w:val="20"/>
              </w:rPr>
              <w:t>一</w:t>
            </w:r>
            <w:r w:rsidR="003225CB" w:rsidRPr="003C4351">
              <w:rPr>
                <w:rFonts w:ascii="標楷體" w:eastAsia="標楷體" w:hAnsi="標楷體" w:hint="eastAsia"/>
                <w:b/>
                <w:szCs w:val="20"/>
              </w:rPr>
              <w:t>、職業安全衛生管理辦法之事業風險分類</w:t>
            </w:r>
          </w:p>
          <w:p w14:paraId="038E1BC7" w14:textId="1F8BF2A1" w:rsidR="00304047" w:rsidRPr="00E559B5" w:rsidRDefault="00304047" w:rsidP="003225CB">
            <w:pPr>
              <w:pStyle w:val="HTML"/>
              <w:snapToGrid w:val="0"/>
              <w:spacing w:beforeLines="50" w:before="180" w:afterLines="50" w:after="180"/>
              <w:rPr>
                <w:rFonts w:ascii="標楷體" w:eastAsia="標楷體" w:hAnsi="標楷體"/>
                <w:b/>
                <w:szCs w:val="20"/>
                <w:lang w:eastAsia="ja-JP"/>
              </w:rPr>
            </w:pPr>
            <w:r w:rsidRPr="002F1A59">
              <w:rPr>
                <w:rFonts w:ascii="Yu Mincho" w:eastAsia="Yu Mincho" w:hAnsi="Yu Mincho" w:hint="eastAsia"/>
                <w:color w:val="0000FF"/>
                <w:sz w:val="20"/>
                <w:szCs w:val="20"/>
                <w:lang w:eastAsia="ja-JP"/>
              </w:rPr>
              <w:t>添付</w:t>
            </w:r>
            <w:r w:rsidRPr="002F1A59">
              <w:rPr>
                <w:rFonts w:ascii="Yu Mincho" w:eastAsia="Yu Mincho" w:hAnsi="Yu Mincho"/>
                <w:color w:val="0000FF"/>
                <w:sz w:val="20"/>
                <w:szCs w:val="20"/>
                <w:lang w:eastAsia="ja-JP"/>
              </w:rPr>
              <w:t>一：職業安全衛生管理規則における事業リスク分類</w:t>
            </w:r>
          </w:p>
        </w:tc>
      </w:tr>
      <w:tr w:rsidR="000812F9" w:rsidRPr="007A73C5" w14:paraId="1B9DB3D7" w14:textId="77777777" w:rsidTr="004D3C14">
        <w:trPr>
          <w:cantSplit/>
          <w:trHeight w:val="42"/>
          <w:jc w:val="center"/>
        </w:trPr>
        <w:tc>
          <w:tcPr>
            <w:tcW w:w="1267" w:type="dxa"/>
            <w:vMerge w:val="restart"/>
            <w:tcBorders>
              <w:top w:val="single" w:sz="4" w:space="0" w:color="auto"/>
              <w:bottom w:val="nil"/>
            </w:tcBorders>
          </w:tcPr>
          <w:p w14:paraId="7B5368B9" w14:textId="77777777" w:rsidR="000812F9" w:rsidRDefault="000812F9" w:rsidP="00844F68">
            <w:pPr>
              <w:pStyle w:val="HTML"/>
              <w:snapToGrid w:val="0"/>
              <w:rPr>
                <w:rFonts w:ascii="標楷體" w:eastAsia="標楷體" w:hAnsi="標楷體"/>
                <w:sz w:val="20"/>
                <w:szCs w:val="20"/>
                <w:lang w:eastAsia="ja-JP"/>
              </w:rPr>
            </w:pPr>
            <w:r w:rsidRPr="005B0EF0">
              <w:rPr>
                <w:rFonts w:ascii="標楷體" w:eastAsia="標楷體" w:hAnsi="標楷體" w:hint="eastAsia"/>
                <w:b/>
                <w:sz w:val="20"/>
                <w:szCs w:val="20"/>
              </w:rPr>
              <w:t>第一類事業</w:t>
            </w:r>
            <w:r>
              <w:rPr>
                <w:rFonts w:ascii="標楷體" w:eastAsia="標楷體" w:hAnsi="標楷體" w:hint="eastAsia"/>
                <w:sz w:val="20"/>
                <w:szCs w:val="20"/>
              </w:rPr>
              <w:t>(</w:t>
            </w:r>
            <w:r w:rsidRPr="005D3683">
              <w:rPr>
                <w:rFonts w:ascii="標楷體" w:eastAsia="標楷體" w:hAnsi="標楷體" w:hint="eastAsia"/>
                <w:sz w:val="20"/>
                <w:szCs w:val="20"/>
              </w:rPr>
              <w:t>具顯著風險者。</w:t>
            </w:r>
            <w:r>
              <w:rPr>
                <w:rFonts w:ascii="標楷體" w:eastAsia="標楷體" w:hAnsi="標楷體" w:hint="eastAsia"/>
                <w:sz w:val="20"/>
                <w:szCs w:val="20"/>
                <w:lang w:eastAsia="ja-JP"/>
              </w:rPr>
              <w:t>)</w:t>
            </w:r>
          </w:p>
          <w:p w14:paraId="4E4745A2" w14:textId="3952EB3F" w:rsidR="00304047" w:rsidRPr="00E559B5" w:rsidRDefault="00304047" w:rsidP="00844F68">
            <w:pPr>
              <w:pStyle w:val="HTML"/>
              <w:snapToGrid w:val="0"/>
              <w:rPr>
                <w:rFonts w:ascii="Yu Mincho" w:eastAsia="Yu Mincho" w:hAnsi="Yu Mincho"/>
                <w:sz w:val="20"/>
                <w:szCs w:val="20"/>
                <w:lang w:eastAsia="ja-JP"/>
              </w:rPr>
            </w:pPr>
            <w:r w:rsidRPr="00CE74FA">
              <w:rPr>
                <w:rFonts w:ascii="Yu Mincho" w:eastAsia="Yu Mincho" w:hAnsi="Yu Mincho"/>
                <w:b/>
                <w:bCs/>
                <w:color w:val="0000FF"/>
                <w:sz w:val="20"/>
                <w:szCs w:val="20"/>
                <w:lang w:eastAsia="ja-JP"/>
              </w:rPr>
              <w:t>第一類事業</w:t>
            </w:r>
            <w:r w:rsidRPr="00E559B5">
              <w:rPr>
                <w:rFonts w:ascii="Yu Mincho" w:eastAsia="Yu Mincho" w:hAnsi="Yu Mincho"/>
                <w:color w:val="0000FF"/>
                <w:sz w:val="20"/>
                <w:szCs w:val="20"/>
                <w:lang w:eastAsia="ja-JP"/>
              </w:rPr>
              <w:t>（顕著なリスクを有するもの）</w:t>
            </w:r>
          </w:p>
        </w:tc>
        <w:tc>
          <w:tcPr>
            <w:tcW w:w="9475" w:type="dxa"/>
            <w:gridSpan w:val="2"/>
            <w:tcBorders>
              <w:top w:val="single" w:sz="4" w:space="0" w:color="auto"/>
              <w:bottom w:val="nil"/>
            </w:tcBorders>
          </w:tcPr>
          <w:p w14:paraId="4097703D" w14:textId="475916C2" w:rsidR="000812F9" w:rsidRDefault="00D67B6D" w:rsidP="00D67B6D">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proofErr w:type="gramStart"/>
            <w:r>
              <w:rPr>
                <w:rFonts w:ascii="標楷體" w:eastAsia="標楷體" w:hAnsi="標楷體" w:hint="eastAsia"/>
                <w:sz w:val="20"/>
                <w:szCs w:val="20"/>
              </w:rPr>
              <w:t>一</w:t>
            </w:r>
            <w:proofErr w:type="gramEnd"/>
            <w:r w:rsidRPr="003225CB">
              <w:rPr>
                <w:rFonts w:ascii="標楷體" w:eastAsia="標楷體" w:hAnsi="標楷體"/>
                <w:sz w:val="20"/>
                <w:szCs w:val="20"/>
              </w:rPr>
              <w:t>)</w:t>
            </w:r>
            <w:r w:rsidR="000812F9" w:rsidRPr="003225CB">
              <w:rPr>
                <w:rFonts w:ascii="標楷體" w:eastAsia="標楷體" w:hAnsi="標楷體" w:hint="eastAsia"/>
                <w:sz w:val="20"/>
                <w:szCs w:val="20"/>
              </w:rPr>
              <w:t>礦業及土石採取業。</w:t>
            </w:r>
          </w:p>
          <w:p w14:paraId="45144E6F" w14:textId="77777777" w:rsidR="000812F9" w:rsidRDefault="000812F9" w:rsidP="000812F9">
            <w:pPr>
              <w:pStyle w:val="HTML"/>
              <w:snapToGrid w:val="0"/>
              <w:spacing w:line="240" w:lineRule="exact"/>
              <w:ind w:left="420"/>
              <w:rPr>
                <w:rFonts w:ascii="標楷體" w:eastAsia="標楷體" w:hAnsi="標楷體"/>
                <w:sz w:val="20"/>
                <w:szCs w:val="20"/>
                <w:lang w:eastAsia="ja-JP"/>
              </w:rPr>
            </w:pPr>
            <w:r w:rsidRPr="000812F9">
              <w:rPr>
                <w:rFonts w:ascii="標楷體" w:eastAsia="標楷體" w:hAnsi="標楷體"/>
                <w:sz w:val="20"/>
                <w:szCs w:val="20"/>
              </w:rPr>
              <w:t>1.</w:t>
            </w:r>
            <w:r w:rsidRPr="000812F9">
              <w:rPr>
                <w:rFonts w:ascii="標楷體" w:eastAsia="標楷體" w:hAnsi="標楷體" w:hint="eastAsia"/>
                <w:sz w:val="20"/>
                <w:szCs w:val="20"/>
              </w:rPr>
              <w:t>煤礦業。</w:t>
            </w:r>
            <w:r w:rsidRPr="000812F9">
              <w:rPr>
                <w:rFonts w:ascii="標楷體" w:eastAsia="標楷體" w:hAnsi="標楷體"/>
                <w:sz w:val="20"/>
                <w:szCs w:val="20"/>
              </w:rPr>
              <w:t>2.</w:t>
            </w:r>
            <w:r w:rsidRPr="000812F9">
              <w:rPr>
                <w:rFonts w:ascii="標楷體" w:eastAsia="標楷體" w:hAnsi="標楷體" w:hint="eastAsia"/>
                <w:sz w:val="20"/>
                <w:szCs w:val="20"/>
              </w:rPr>
              <w:t>石油、天然氣及地熱礦業。</w:t>
            </w:r>
            <w:r w:rsidRPr="000812F9">
              <w:rPr>
                <w:rFonts w:ascii="標楷體" w:eastAsia="標楷體" w:hAnsi="標楷體"/>
                <w:sz w:val="20"/>
                <w:szCs w:val="20"/>
              </w:rPr>
              <w:t>3.</w:t>
            </w:r>
            <w:r w:rsidRPr="000812F9">
              <w:rPr>
                <w:rFonts w:ascii="標楷體" w:eastAsia="標楷體" w:hAnsi="標楷體" w:hint="eastAsia"/>
                <w:sz w:val="20"/>
                <w:szCs w:val="20"/>
              </w:rPr>
              <w:t>金屬礦業。</w:t>
            </w:r>
            <w:r w:rsidRPr="000812F9">
              <w:rPr>
                <w:rFonts w:ascii="標楷體" w:eastAsia="標楷體" w:hAnsi="標楷體"/>
                <w:sz w:val="20"/>
                <w:szCs w:val="20"/>
              </w:rPr>
              <w:t>4.</w:t>
            </w:r>
            <w:proofErr w:type="gramStart"/>
            <w:r w:rsidRPr="000812F9">
              <w:rPr>
                <w:rFonts w:ascii="標楷體" w:eastAsia="標楷體" w:hAnsi="標楷體" w:hint="eastAsia"/>
                <w:sz w:val="20"/>
                <w:szCs w:val="20"/>
              </w:rPr>
              <w:t>土礦及</w:t>
            </w:r>
            <w:proofErr w:type="gramEnd"/>
            <w:r w:rsidRPr="000812F9">
              <w:rPr>
                <w:rFonts w:ascii="標楷體" w:eastAsia="標楷體" w:hAnsi="標楷體" w:hint="eastAsia"/>
                <w:sz w:val="20"/>
                <w:szCs w:val="20"/>
              </w:rPr>
              <w:t>石礦業。</w:t>
            </w:r>
            <w:r w:rsidRPr="000812F9">
              <w:rPr>
                <w:rFonts w:ascii="標楷體" w:eastAsia="標楷體" w:hAnsi="標楷體"/>
                <w:sz w:val="20"/>
                <w:szCs w:val="20"/>
              </w:rPr>
              <w:t>5.</w:t>
            </w:r>
            <w:r w:rsidRPr="000812F9">
              <w:rPr>
                <w:rFonts w:ascii="標楷體" w:eastAsia="標楷體" w:hAnsi="標楷體" w:hint="eastAsia"/>
                <w:sz w:val="20"/>
                <w:szCs w:val="20"/>
              </w:rPr>
              <w:t>化學與肥料礦業。</w:t>
            </w:r>
            <w:r w:rsidRPr="000812F9">
              <w:rPr>
                <w:rFonts w:ascii="標楷體" w:eastAsia="標楷體" w:hAnsi="標楷體"/>
                <w:sz w:val="20"/>
                <w:szCs w:val="20"/>
              </w:rPr>
              <w:t>6.</w:t>
            </w:r>
            <w:r w:rsidRPr="000812F9">
              <w:rPr>
                <w:rFonts w:ascii="標楷體" w:eastAsia="標楷體" w:hAnsi="標楷體" w:hint="eastAsia"/>
                <w:sz w:val="20"/>
                <w:szCs w:val="20"/>
              </w:rPr>
              <w:t>其他礦業。</w:t>
            </w:r>
            <w:r w:rsidRPr="000812F9">
              <w:rPr>
                <w:rFonts w:ascii="標楷體" w:eastAsia="標楷體" w:hAnsi="標楷體"/>
                <w:sz w:val="20"/>
                <w:szCs w:val="20"/>
                <w:lang w:eastAsia="ja-JP"/>
              </w:rPr>
              <w:t>7.</w:t>
            </w:r>
            <w:r w:rsidRPr="000812F9">
              <w:rPr>
                <w:rFonts w:ascii="標楷體" w:eastAsia="標楷體" w:hAnsi="標楷體" w:hint="eastAsia"/>
                <w:sz w:val="20"/>
                <w:szCs w:val="20"/>
                <w:lang w:eastAsia="ja-JP"/>
              </w:rPr>
              <w:t>土石採取業。</w:t>
            </w:r>
          </w:p>
          <w:p w14:paraId="4CEF83BC" w14:textId="6430EE42" w:rsidR="00304047" w:rsidRPr="00CE74FA" w:rsidRDefault="00304047" w:rsidP="00E863F4">
            <w:pPr>
              <w:pStyle w:val="HTML"/>
              <w:snapToGrid w:val="0"/>
              <w:spacing w:line="240" w:lineRule="exact"/>
              <w:ind w:firstLineChars="100" w:firstLine="180"/>
              <w:rPr>
                <w:rFonts w:ascii="Yu Mincho" w:eastAsia="Yu Mincho" w:hAnsi="Yu Mincho"/>
                <w:sz w:val="18"/>
                <w:szCs w:val="18"/>
                <w:lang w:eastAsia="ja-JP"/>
              </w:rPr>
            </w:pPr>
            <w:r w:rsidRPr="00CE74FA">
              <w:rPr>
                <w:rStyle w:val="af2"/>
                <w:rFonts w:ascii="Yu Mincho" w:eastAsia="Yu Mincho" w:hAnsi="Yu Mincho"/>
                <w:b w:val="0"/>
                <w:bCs w:val="0"/>
                <w:color w:val="0000FF"/>
                <w:sz w:val="18"/>
                <w:szCs w:val="18"/>
                <w:lang w:eastAsia="ja-JP"/>
              </w:rPr>
              <w:t>（一）鉱業および土石採取業</w:t>
            </w:r>
            <w:r w:rsidRPr="00CE74FA">
              <w:rPr>
                <w:rFonts w:ascii="Yu Mincho" w:eastAsia="Yu Mincho" w:hAnsi="Yu Mincho"/>
                <w:b/>
                <w:bCs/>
                <w:color w:val="0000FF"/>
                <w:sz w:val="18"/>
                <w:szCs w:val="18"/>
                <w:lang w:eastAsia="ja-JP"/>
              </w:rPr>
              <w:br/>
            </w:r>
            <w:r w:rsidRPr="00CE74FA">
              <w:rPr>
                <w:rFonts w:ascii="Yu Mincho" w:eastAsia="Yu Mincho" w:hAnsi="Yu Mincho"/>
                <w:color w:val="0000FF"/>
                <w:sz w:val="18"/>
                <w:szCs w:val="18"/>
                <w:lang w:eastAsia="ja-JP"/>
              </w:rPr>
              <w:t>「第一類事業に分類される鉱業および土石採取業には、以下が含まれる：1. 石炭鉱業、2. 石油・天然ガスおよび地熱鉱業、3. 金属鉱業、4. 土鉱および石鉱業、5. 化学鉱業および肥料鉱業、6. その他の鉱業、7. 土石採取業。</w:t>
            </w:r>
          </w:p>
        </w:tc>
      </w:tr>
      <w:tr w:rsidR="000812F9" w:rsidRPr="007A73C5" w14:paraId="123092BA" w14:textId="77777777" w:rsidTr="004D3C14">
        <w:trPr>
          <w:cantSplit/>
          <w:trHeight w:val="34"/>
          <w:jc w:val="center"/>
        </w:trPr>
        <w:tc>
          <w:tcPr>
            <w:tcW w:w="1267" w:type="dxa"/>
            <w:vMerge/>
            <w:tcBorders>
              <w:top w:val="nil"/>
            </w:tcBorders>
          </w:tcPr>
          <w:p w14:paraId="7C24EDB5"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Borders>
              <w:top w:val="nil"/>
            </w:tcBorders>
          </w:tcPr>
          <w:p w14:paraId="0E971EA0" w14:textId="2AC7A3FB" w:rsidR="000812F9" w:rsidRDefault="00D67B6D" w:rsidP="00D67B6D">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Pr>
                <w:rFonts w:ascii="標楷體" w:eastAsia="標楷體" w:hAnsi="標楷體" w:hint="eastAsia"/>
                <w:sz w:val="20"/>
                <w:szCs w:val="20"/>
              </w:rPr>
              <w:t>二</w:t>
            </w:r>
            <w:r w:rsidRPr="003225CB">
              <w:rPr>
                <w:rFonts w:ascii="標楷體" w:eastAsia="標楷體" w:hAnsi="標楷體"/>
                <w:sz w:val="20"/>
                <w:szCs w:val="20"/>
              </w:rPr>
              <w:t>)</w:t>
            </w:r>
            <w:r w:rsidR="000812F9" w:rsidRPr="003225CB">
              <w:rPr>
                <w:rFonts w:ascii="標楷體" w:eastAsia="標楷體" w:hAnsi="標楷體" w:hint="eastAsia"/>
                <w:sz w:val="20"/>
                <w:szCs w:val="20"/>
              </w:rPr>
              <w:t>製造業中之下列事業：</w:t>
            </w:r>
          </w:p>
          <w:p w14:paraId="68836E85" w14:textId="77777777" w:rsidR="000812F9" w:rsidRDefault="000812F9" w:rsidP="00D67B6D">
            <w:pPr>
              <w:pStyle w:val="HTML"/>
              <w:snapToGrid w:val="0"/>
              <w:spacing w:line="240" w:lineRule="exact"/>
              <w:ind w:left="420"/>
              <w:rPr>
                <w:rFonts w:ascii="標楷體" w:eastAsia="標楷體" w:hAnsi="標楷體"/>
                <w:sz w:val="20"/>
                <w:szCs w:val="20"/>
                <w:lang w:eastAsia="ja-JP"/>
              </w:rPr>
            </w:pPr>
            <w:r w:rsidRPr="000812F9">
              <w:rPr>
                <w:rFonts w:ascii="標楷體" w:eastAsia="標楷體" w:hAnsi="標楷體"/>
                <w:sz w:val="20"/>
                <w:szCs w:val="20"/>
              </w:rPr>
              <w:t>1.</w:t>
            </w:r>
            <w:r w:rsidRPr="000812F9">
              <w:rPr>
                <w:rFonts w:ascii="標楷體" w:eastAsia="標楷體" w:hAnsi="標楷體" w:hint="eastAsia"/>
                <w:sz w:val="20"/>
                <w:szCs w:val="20"/>
              </w:rPr>
              <w:t>紡織業。</w:t>
            </w:r>
            <w:r w:rsidRPr="000812F9">
              <w:rPr>
                <w:rFonts w:ascii="標楷體" w:eastAsia="標楷體" w:hAnsi="標楷體"/>
                <w:sz w:val="20"/>
                <w:szCs w:val="20"/>
              </w:rPr>
              <w:t>2.</w:t>
            </w:r>
            <w:r w:rsidRPr="000812F9">
              <w:rPr>
                <w:rFonts w:ascii="標楷體" w:eastAsia="標楷體" w:hAnsi="標楷體" w:hint="eastAsia"/>
                <w:sz w:val="20"/>
                <w:szCs w:val="20"/>
              </w:rPr>
              <w:t>木竹製品及非金屬家具製造業。</w:t>
            </w:r>
            <w:r w:rsidRPr="000812F9">
              <w:rPr>
                <w:rFonts w:ascii="標楷體" w:eastAsia="標楷體" w:hAnsi="標楷體"/>
                <w:sz w:val="20"/>
                <w:szCs w:val="20"/>
              </w:rPr>
              <w:t>3.</w:t>
            </w:r>
            <w:r w:rsidRPr="000812F9">
              <w:rPr>
                <w:rFonts w:ascii="標楷體" w:eastAsia="標楷體" w:hAnsi="標楷體" w:hint="eastAsia"/>
                <w:sz w:val="20"/>
                <w:szCs w:val="20"/>
              </w:rPr>
              <w:t>造紙、紙製品製造業。</w:t>
            </w:r>
            <w:r w:rsidRPr="000812F9">
              <w:rPr>
                <w:rFonts w:ascii="標楷體" w:eastAsia="標楷體" w:hAnsi="標楷體"/>
                <w:sz w:val="20"/>
                <w:szCs w:val="20"/>
              </w:rPr>
              <w:t>4.</w:t>
            </w:r>
            <w:r w:rsidRPr="000812F9">
              <w:rPr>
                <w:rFonts w:ascii="標楷體" w:eastAsia="標楷體" w:hAnsi="標楷體" w:hint="eastAsia"/>
                <w:sz w:val="20"/>
                <w:szCs w:val="20"/>
              </w:rPr>
              <w:t>化學材料製造業。</w:t>
            </w:r>
            <w:r w:rsidRPr="000812F9">
              <w:rPr>
                <w:rFonts w:ascii="標楷體" w:eastAsia="標楷體" w:hAnsi="標楷體"/>
                <w:sz w:val="20"/>
                <w:szCs w:val="20"/>
              </w:rPr>
              <w:t>5.</w:t>
            </w:r>
            <w:r w:rsidRPr="000812F9">
              <w:rPr>
                <w:rFonts w:ascii="標楷體" w:eastAsia="標楷體" w:hAnsi="標楷體" w:hint="eastAsia"/>
                <w:sz w:val="20"/>
                <w:szCs w:val="20"/>
              </w:rPr>
              <w:t>化學品製造業。</w:t>
            </w:r>
            <w:r w:rsidRPr="000812F9">
              <w:rPr>
                <w:rFonts w:ascii="標楷體" w:eastAsia="標楷體" w:hAnsi="標楷體"/>
                <w:sz w:val="20"/>
                <w:szCs w:val="20"/>
              </w:rPr>
              <w:t>6.</w:t>
            </w:r>
            <w:r w:rsidRPr="000812F9">
              <w:rPr>
                <w:rFonts w:ascii="標楷體" w:eastAsia="標楷體" w:hAnsi="標楷體" w:hint="eastAsia"/>
                <w:sz w:val="20"/>
                <w:szCs w:val="20"/>
              </w:rPr>
              <w:t>石油及煤製品製造業。</w:t>
            </w:r>
            <w:r w:rsidRPr="000812F9">
              <w:rPr>
                <w:rFonts w:ascii="標楷體" w:eastAsia="標楷體" w:hAnsi="標楷體"/>
                <w:sz w:val="20"/>
                <w:szCs w:val="20"/>
              </w:rPr>
              <w:t>7.</w:t>
            </w:r>
            <w:r w:rsidRPr="000812F9">
              <w:rPr>
                <w:rFonts w:ascii="標楷體" w:eastAsia="標楷體" w:hAnsi="標楷體" w:hint="eastAsia"/>
                <w:sz w:val="20"/>
                <w:szCs w:val="20"/>
              </w:rPr>
              <w:t>橡膠製品製造業。</w:t>
            </w:r>
            <w:r w:rsidRPr="000812F9">
              <w:rPr>
                <w:rFonts w:ascii="標楷體" w:eastAsia="標楷體" w:hAnsi="標楷體"/>
                <w:sz w:val="20"/>
                <w:szCs w:val="20"/>
              </w:rPr>
              <w:t>8.</w:t>
            </w:r>
            <w:r w:rsidRPr="000812F9">
              <w:rPr>
                <w:rFonts w:ascii="標楷體" w:eastAsia="標楷體" w:hAnsi="標楷體" w:hint="eastAsia"/>
                <w:sz w:val="20"/>
                <w:szCs w:val="20"/>
              </w:rPr>
              <w:t>塑膠製品製造業。</w:t>
            </w:r>
            <w:r w:rsidRPr="000812F9">
              <w:rPr>
                <w:rFonts w:ascii="標楷體" w:eastAsia="標楷體" w:hAnsi="標楷體"/>
                <w:sz w:val="20"/>
                <w:szCs w:val="20"/>
              </w:rPr>
              <w:t>9.</w:t>
            </w:r>
            <w:r w:rsidRPr="000812F9">
              <w:rPr>
                <w:rFonts w:ascii="標楷體" w:eastAsia="標楷體" w:hAnsi="標楷體" w:hint="eastAsia"/>
                <w:sz w:val="20"/>
                <w:szCs w:val="20"/>
              </w:rPr>
              <w:t>水泥及水泥製品製造業。</w:t>
            </w:r>
            <w:r w:rsidRPr="000812F9">
              <w:rPr>
                <w:rFonts w:ascii="標楷體" w:eastAsia="標楷體" w:hAnsi="標楷體"/>
                <w:sz w:val="20"/>
                <w:szCs w:val="20"/>
              </w:rPr>
              <w:t>10.</w:t>
            </w:r>
            <w:r w:rsidRPr="000812F9">
              <w:rPr>
                <w:rFonts w:ascii="標楷體" w:eastAsia="標楷體" w:hAnsi="標楷體" w:hint="eastAsia"/>
                <w:sz w:val="20"/>
                <w:szCs w:val="20"/>
              </w:rPr>
              <w:t>金屬基本工業。</w:t>
            </w:r>
            <w:r w:rsidRPr="000812F9">
              <w:rPr>
                <w:rFonts w:ascii="標楷體" w:eastAsia="標楷體" w:hAnsi="標楷體"/>
                <w:sz w:val="20"/>
                <w:szCs w:val="20"/>
              </w:rPr>
              <w:t>11.</w:t>
            </w:r>
            <w:r w:rsidRPr="000812F9">
              <w:rPr>
                <w:rFonts w:ascii="標楷體" w:eastAsia="標楷體" w:hAnsi="標楷體" w:hint="eastAsia"/>
                <w:sz w:val="20"/>
                <w:szCs w:val="20"/>
              </w:rPr>
              <w:t>金屬製品製造業。</w:t>
            </w:r>
            <w:r w:rsidRPr="000812F9">
              <w:rPr>
                <w:rFonts w:ascii="標楷體" w:eastAsia="標楷體" w:hAnsi="標楷體"/>
                <w:sz w:val="20"/>
                <w:szCs w:val="20"/>
              </w:rPr>
              <w:t>12.</w:t>
            </w:r>
            <w:r w:rsidRPr="000812F9">
              <w:rPr>
                <w:rFonts w:ascii="標楷體" w:eastAsia="標楷體" w:hAnsi="標楷體" w:hint="eastAsia"/>
                <w:sz w:val="20"/>
                <w:szCs w:val="20"/>
              </w:rPr>
              <w:t>機械設備製造修配業。</w:t>
            </w:r>
            <w:r w:rsidRPr="000812F9">
              <w:rPr>
                <w:rFonts w:ascii="標楷體" w:eastAsia="標楷體" w:hAnsi="標楷體"/>
                <w:sz w:val="20"/>
                <w:szCs w:val="20"/>
              </w:rPr>
              <w:t>13.</w:t>
            </w:r>
            <w:r w:rsidRPr="000812F9">
              <w:rPr>
                <w:rFonts w:ascii="標楷體" w:eastAsia="標楷體" w:hAnsi="標楷體" w:hint="eastAsia"/>
                <w:sz w:val="20"/>
                <w:szCs w:val="20"/>
              </w:rPr>
              <w:t>電力及電子機械器材製造修配業中之電力機械器材製造修配業。</w:t>
            </w:r>
            <w:r w:rsidRPr="000812F9">
              <w:rPr>
                <w:rFonts w:ascii="標楷體" w:eastAsia="標楷體" w:hAnsi="標楷體"/>
                <w:sz w:val="20"/>
                <w:szCs w:val="20"/>
              </w:rPr>
              <w:t>14.</w:t>
            </w:r>
            <w:r w:rsidRPr="000812F9">
              <w:rPr>
                <w:rFonts w:ascii="標楷體" w:eastAsia="標楷體" w:hAnsi="標楷體" w:hint="eastAsia"/>
                <w:sz w:val="20"/>
                <w:szCs w:val="20"/>
              </w:rPr>
              <w:t>運輸工具製造修配業。</w:t>
            </w:r>
            <w:r w:rsidRPr="000812F9">
              <w:rPr>
                <w:rFonts w:ascii="標楷體" w:eastAsia="標楷體" w:hAnsi="標楷體"/>
                <w:sz w:val="20"/>
                <w:szCs w:val="20"/>
              </w:rPr>
              <w:t>15.</w:t>
            </w:r>
            <w:r w:rsidRPr="000812F9">
              <w:rPr>
                <w:rFonts w:ascii="標楷體" w:eastAsia="標楷體" w:hAnsi="標楷體" w:hint="eastAsia"/>
                <w:sz w:val="20"/>
                <w:szCs w:val="20"/>
              </w:rPr>
              <w:t>電力及電子機械器材製造修配業中之電子機械器材製造業及電池製造業。</w:t>
            </w:r>
            <w:r w:rsidRPr="000812F9">
              <w:rPr>
                <w:rFonts w:ascii="標楷體" w:eastAsia="標楷體" w:hAnsi="標楷體"/>
                <w:sz w:val="20"/>
                <w:szCs w:val="20"/>
              </w:rPr>
              <w:t>16.</w:t>
            </w:r>
            <w:r w:rsidRPr="000812F9">
              <w:rPr>
                <w:rFonts w:ascii="標楷體" w:eastAsia="標楷體" w:hAnsi="標楷體" w:hint="eastAsia"/>
                <w:sz w:val="20"/>
                <w:szCs w:val="20"/>
              </w:rPr>
              <w:t>食品製造業。</w:t>
            </w:r>
            <w:r w:rsidRPr="000812F9">
              <w:rPr>
                <w:rFonts w:ascii="標楷體" w:eastAsia="標楷體" w:hAnsi="標楷體"/>
                <w:sz w:val="20"/>
                <w:szCs w:val="20"/>
              </w:rPr>
              <w:t>17.</w:t>
            </w:r>
            <w:r w:rsidRPr="000812F9">
              <w:rPr>
                <w:rFonts w:ascii="標楷體" w:eastAsia="標楷體" w:hAnsi="標楷體" w:hint="eastAsia"/>
                <w:sz w:val="20"/>
                <w:szCs w:val="20"/>
              </w:rPr>
              <w:t>飲料及菸草製造業。</w:t>
            </w:r>
            <w:r w:rsidRPr="000812F9">
              <w:rPr>
                <w:rFonts w:ascii="標楷體" w:eastAsia="標楷體" w:hAnsi="標楷體"/>
                <w:sz w:val="20"/>
                <w:szCs w:val="20"/>
              </w:rPr>
              <w:t>18.</w:t>
            </w:r>
            <w:r w:rsidRPr="000812F9">
              <w:rPr>
                <w:rFonts w:ascii="標楷體" w:eastAsia="標楷體" w:hAnsi="標楷體" w:hint="eastAsia"/>
                <w:sz w:val="20"/>
                <w:szCs w:val="20"/>
              </w:rPr>
              <w:t>皮革、毛皮及其製品製造業。</w:t>
            </w:r>
            <w:r w:rsidRPr="000812F9">
              <w:rPr>
                <w:rFonts w:ascii="標楷體" w:eastAsia="標楷體" w:hAnsi="標楷體"/>
                <w:sz w:val="20"/>
                <w:szCs w:val="20"/>
              </w:rPr>
              <w:t>19.</w:t>
            </w:r>
            <w:r w:rsidRPr="000812F9">
              <w:rPr>
                <w:rFonts w:ascii="標楷體" w:eastAsia="標楷體" w:hAnsi="標楷體" w:hint="eastAsia"/>
                <w:sz w:val="20"/>
                <w:szCs w:val="20"/>
              </w:rPr>
              <w:t>電腦、電子產品及光學製品製造業。</w:t>
            </w:r>
            <w:r w:rsidRPr="000812F9">
              <w:rPr>
                <w:rFonts w:ascii="標楷體" w:eastAsia="標楷體" w:hAnsi="標楷體"/>
                <w:sz w:val="20"/>
                <w:szCs w:val="20"/>
              </w:rPr>
              <w:t>20.</w:t>
            </w:r>
            <w:r w:rsidRPr="000812F9">
              <w:rPr>
                <w:rFonts w:ascii="標楷體" w:eastAsia="標楷體" w:hAnsi="標楷體" w:hint="eastAsia"/>
                <w:sz w:val="20"/>
                <w:szCs w:val="20"/>
              </w:rPr>
              <w:t>電子零組件製造業。</w:t>
            </w:r>
            <w:r w:rsidRPr="000812F9">
              <w:rPr>
                <w:rFonts w:ascii="標楷體" w:eastAsia="標楷體" w:hAnsi="標楷體"/>
                <w:sz w:val="20"/>
                <w:szCs w:val="20"/>
                <w:lang w:eastAsia="ja-JP"/>
              </w:rPr>
              <w:t>21.</w:t>
            </w:r>
            <w:r w:rsidRPr="000812F9">
              <w:rPr>
                <w:rFonts w:ascii="標楷體" w:eastAsia="標楷體" w:hAnsi="標楷體" w:hint="eastAsia"/>
                <w:sz w:val="20"/>
                <w:szCs w:val="20"/>
                <w:lang w:eastAsia="ja-JP"/>
              </w:rPr>
              <w:t>其他非金屬礦物製品製造業。</w:t>
            </w:r>
          </w:p>
          <w:p w14:paraId="530C1939" w14:textId="766F9AB9" w:rsidR="00595AA8" w:rsidRPr="00CE74FA" w:rsidRDefault="00595AA8" w:rsidP="00E863F4">
            <w:pPr>
              <w:pStyle w:val="HTML"/>
              <w:snapToGrid w:val="0"/>
              <w:spacing w:line="240" w:lineRule="exact"/>
              <w:ind w:firstLineChars="100" w:firstLine="180"/>
              <w:rPr>
                <w:rFonts w:ascii="Yu Mincho" w:eastAsia="Yu Mincho" w:hAnsi="Yu Mincho"/>
                <w:sz w:val="18"/>
                <w:szCs w:val="18"/>
                <w:lang w:eastAsia="ja-JP"/>
              </w:rPr>
            </w:pPr>
            <w:r w:rsidRPr="00CE74FA">
              <w:rPr>
                <w:rStyle w:val="af2"/>
                <w:rFonts w:ascii="Yu Mincho" w:eastAsia="Yu Mincho" w:hAnsi="Yu Mincho"/>
                <w:b w:val="0"/>
                <w:bCs w:val="0"/>
                <w:color w:val="0000FF"/>
                <w:sz w:val="18"/>
                <w:szCs w:val="18"/>
                <w:lang w:eastAsia="ja-JP"/>
              </w:rPr>
              <w:t>（二）製造業に分類される以下の事業：</w:t>
            </w:r>
            <w:r w:rsidRPr="00CE74FA">
              <w:rPr>
                <w:rFonts w:ascii="Yu Mincho" w:eastAsia="Yu Mincho" w:hAnsi="Yu Mincho"/>
                <w:b/>
                <w:bCs/>
                <w:color w:val="0000FF"/>
                <w:sz w:val="18"/>
                <w:szCs w:val="18"/>
                <w:lang w:eastAsia="ja-JP"/>
              </w:rPr>
              <w:br/>
            </w:r>
            <w:r w:rsidRPr="00CE74FA">
              <w:rPr>
                <w:rFonts w:ascii="Yu Mincho" w:eastAsia="Yu Mincho" w:hAnsi="Yu Mincho"/>
                <w:color w:val="0000FF"/>
                <w:sz w:val="18"/>
                <w:szCs w:val="18"/>
                <w:lang w:eastAsia="ja-JP"/>
              </w:rPr>
              <w:t>「第一類事業に分類される製造業には、次のものが含まれる：1. 紡績業、2. 木竹製品および非金属家具製造業、3. 製紙および紙製品製造業、4. 化学材料製造業、5. 化学品製造業、6. 石油および石炭製品製造業、7. ゴム製品製造業、8. プラスチック製品製造業、9. セメントおよびセメント製品製造業、10. 金属基礎工業、11. 金属製品製造業、12. 機械設備製造および修理業、13. 電力および電子機械器材製造修理業のうち電力機械器材製造修理業、14. 輸送機器製造修理業、15. 電力および電子機械器材製造修理業のうち電子機械器材製造業および電池製造業、16. 食品製造業、17. 飲料およびたばこ製造業、18. 皮革、毛皮およびその製品製造業、19. コンピュータ、電子製品および光学製品製造業、20. 電子部品製造業、21. その他の非金属鉱物製品製造業。</w:t>
            </w:r>
          </w:p>
        </w:tc>
      </w:tr>
      <w:tr w:rsidR="000812F9" w:rsidRPr="007A73C5" w14:paraId="0F7F5310" w14:textId="77777777" w:rsidTr="004D3C14">
        <w:trPr>
          <w:cantSplit/>
          <w:trHeight w:val="34"/>
          <w:jc w:val="center"/>
        </w:trPr>
        <w:tc>
          <w:tcPr>
            <w:tcW w:w="1267" w:type="dxa"/>
            <w:vMerge/>
          </w:tcPr>
          <w:p w14:paraId="06EDAC79"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Pr>
          <w:p w14:paraId="1F036129" w14:textId="775331FE" w:rsidR="000812F9" w:rsidRDefault="00D67B6D" w:rsidP="00D67B6D">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Pr>
                <w:rFonts w:ascii="標楷體" w:eastAsia="標楷體" w:hAnsi="標楷體" w:hint="eastAsia"/>
                <w:sz w:val="20"/>
                <w:szCs w:val="20"/>
              </w:rPr>
              <w:t>三</w:t>
            </w:r>
            <w:r w:rsidRPr="003225CB">
              <w:rPr>
                <w:rFonts w:ascii="標楷體" w:eastAsia="標楷體" w:hAnsi="標楷體"/>
                <w:sz w:val="20"/>
                <w:szCs w:val="20"/>
              </w:rPr>
              <w:t>)</w:t>
            </w:r>
            <w:r w:rsidR="000812F9" w:rsidRPr="003225CB">
              <w:rPr>
                <w:rFonts w:ascii="標楷體" w:eastAsia="標楷體" w:hAnsi="標楷體" w:hint="eastAsia"/>
                <w:sz w:val="20"/>
                <w:szCs w:val="20"/>
              </w:rPr>
              <w:t>營造業</w:t>
            </w:r>
          </w:p>
          <w:p w14:paraId="33844A01" w14:textId="77777777" w:rsidR="000812F9" w:rsidRDefault="000812F9" w:rsidP="000812F9">
            <w:pPr>
              <w:pStyle w:val="HTML"/>
              <w:snapToGrid w:val="0"/>
              <w:spacing w:line="240" w:lineRule="exact"/>
              <w:ind w:left="420"/>
              <w:rPr>
                <w:rFonts w:ascii="標楷體" w:eastAsia="標楷體" w:hAnsi="標楷體"/>
                <w:sz w:val="20"/>
                <w:szCs w:val="20"/>
                <w:lang w:eastAsia="ja-JP"/>
              </w:rPr>
            </w:pPr>
            <w:r w:rsidRPr="000812F9">
              <w:rPr>
                <w:rFonts w:ascii="標楷體" w:eastAsia="標楷體" w:hAnsi="標楷體"/>
                <w:sz w:val="20"/>
                <w:szCs w:val="20"/>
              </w:rPr>
              <w:t>1.</w:t>
            </w:r>
            <w:r w:rsidRPr="000812F9">
              <w:rPr>
                <w:rFonts w:ascii="標楷體" w:eastAsia="標楷體" w:hAnsi="標楷體" w:hint="eastAsia"/>
                <w:sz w:val="20"/>
                <w:szCs w:val="20"/>
              </w:rPr>
              <w:t>土木工程業。</w:t>
            </w:r>
            <w:r w:rsidRPr="000812F9">
              <w:rPr>
                <w:rFonts w:ascii="標楷體" w:eastAsia="標楷體" w:hAnsi="標楷體"/>
                <w:sz w:val="20"/>
                <w:szCs w:val="20"/>
              </w:rPr>
              <w:t>2.</w:t>
            </w:r>
            <w:r w:rsidRPr="000812F9">
              <w:rPr>
                <w:rFonts w:ascii="標楷體" w:eastAsia="標楷體" w:hAnsi="標楷體" w:hint="eastAsia"/>
                <w:sz w:val="20"/>
                <w:szCs w:val="20"/>
              </w:rPr>
              <w:t>建築工程業。</w:t>
            </w:r>
            <w:r w:rsidRPr="000812F9">
              <w:rPr>
                <w:rFonts w:ascii="標楷體" w:eastAsia="標楷體" w:hAnsi="標楷體"/>
                <w:sz w:val="20"/>
                <w:szCs w:val="20"/>
              </w:rPr>
              <w:t>3.</w:t>
            </w:r>
            <w:r w:rsidRPr="000812F9">
              <w:rPr>
                <w:rFonts w:ascii="標楷體" w:eastAsia="標楷體" w:hAnsi="標楷體" w:hint="eastAsia"/>
                <w:sz w:val="20"/>
                <w:szCs w:val="20"/>
              </w:rPr>
              <w:t>電路及管道工程業。</w:t>
            </w:r>
            <w:r w:rsidRPr="000812F9">
              <w:rPr>
                <w:rFonts w:ascii="標楷體" w:eastAsia="標楷體" w:hAnsi="標楷體"/>
                <w:sz w:val="20"/>
                <w:szCs w:val="20"/>
              </w:rPr>
              <w:t>4.</w:t>
            </w:r>
            <w:r w:rsidRPr="000812F9">
              <w:rPr>
                <w:rFonts w:ascii="標楷體" w:eastAsia="標楷體" w:hAnsi="標楷體" w:hint="eastAsia"/>
                <w:sz w:val="20"/>
                <w:szCs w:val="20"/>
              </w:rPr>
              <w:t>油漆、粉刷、裱</w:t>
            </w:r>
            <w:proofErr w:type="gramStart"/>
            <w:r w:rsidRPr="000812F9">
              <w:rPr>
                <w:rFonts w:ascii="標楷體" w:eastAsia="標楷體" w:hAnsi="標楷體" w:hint="eastAsia"/>
                <w:sz w:val="20"/>
                <w:szCs w:val="20"/>
              </w:rPr>
              <w:t>蓆</w:t>
            </w:r>
            <w:proofErr w:type="gramEnd"/>
            <w:r w:rsidRPr="000812F9">
              <w:rPr>
                <w:rFonts w:ascii="標楷體" w:eastAsia="標楷體" w:hAnsi="標楷體" w:hint="eastAsia"/>
                <w:sz w:val="20"/>
                <w:szCs w:val="20"/>
              </w:rPr>
              <w:t>業。</w:t>
            </w:r>
            <w:r w:rsidRPr="000812F9">
              <w:rPr>
                <w:rFonts w:ascii="標楷體" w:eastAsia="標楷體" w:hAnsi="標楷體"/>
                <w:sz w:val="20"/>
                <w:szCs w:val="20"/>
                <w:lang w:eastAsia="ja-JP"/>
              </w:rPr>
              <w:t>5.</w:t>
            </w:r>
            <w:r w:rsidRPr="000812F9">
              <w:rPr>
                <w:rFonts w:ascii="標楷體" w:eastAsia="標楷體" w:hAnsi="標楷體" w:hint="eastAsia"/>
                <w:sz w:val="20"/>
                <w:szCs w:val="20"/>
                <w:lang w:eastAsia="ja-JP"/>
              </w:rPr>
              <w:t>其他營造業。</w:t>
            </w:r>
          </w:p>
          <w:p w14:paraId="6C799613" w14:textId="1935726F" w:rsidR="00595AA8" w:rsidRPr="00CE74FA" w:rsidRDefault="00595AA8" w:rsidP="00E863F4">
            <w:pPr>
              <w:pStyle w:val="HTML"/>
              <w:snapToGrid w:val="0"/>
              <w:spacing w:line="240" w:lineRule="exact"/>
              <w:ind w:firstLineChars="100" w:firstLine="180"/>
              <w:rPr>
                <w:rFonts w:ascii="Yu Mincho" w:eastAsia="Yu Mincho" w:hAnsi="Yu Mincho"/>
                <w:sz w:val="18"/>
                <w:szCs w:val="18"/>
                <w:lang w:eastAsia="ja-JP"/>
              </w:rPr>
            </w:pPr>
            <w:r w:rsidRPr="00CE74FA">
              <w:rPr>
                <w:rStyle w:val="af2"/>
                <w:rFonts w:ascii="Yu Mincho" w:eastAsia="Yu Mincho" w:hAnsi="Yu Mincho"/>
                <w:b w:val="0"/>
                <w:bCs w:val="0"/>
                <w:color w:val="0000FF"/>
                <w:sz w:val="18"/>
                <w:szCs w:val="18"/>
                <w:lang w:eastAsia="ja-JP"/>
              </w:rPr>
              <w:t>（三）建設業</w:t>
            </w:r>
            <w:r w:rsidRPr="00CE74FA">
              <w:rPr>
                <w:rFonts w:ascii="Yu Mincho" w:eastAsia="Yu Mincho" w:hAnsi="Yu Mincho"/>
                <w:b/>
                <w:bCs/>
                <w:color w:val="0000FF"/>
                <w:sz w:val="18"/>
                <w:szCs w:val="18"/>
                <w:lang w:eastAsia="ja-JP"/>
              </w:rPr>
              <w:br/>
            </w:r>
            <w:r w:rsidRPr="00CE74FA">
              <w:rPr>
                <w:rFonts w:ascii="Yu Mincho" w:eastAsia="Yu Mincho" w:hAnsi="Yu Mincho"/>
                <w:color w:val="0000FF"/>
                <w:sz w:val="18"/>
                <w:szCs w:val="18"/>
                <w:lang w:eastAsia="ja-JP"/>
              </w:rPr>
              <w:t>「第一類事業に分類される建設業には、以下が含まれる：1. 土木工事業、2. 建築工事業、3. 電気および配管工事業、4. 塗装・壁紙貼り業、5. その他の建設業。</w:t>
            </w:r>
          </w:p>
        </w:tc>
      </w:tr>
      <w:tr w:rsidR="000812F9" w:rsidRPr="007A73C5" w14:paraId="456C69D9" w14:textId="77777777" w:rsidTr="004D3C14">
        <w:trPr>
          <w:cantSplit/>
          <w:trHeight w:val="34"/>
          <w:jc w:val="center"/>
        </w:trPr>
        <w:tc>
          <w:tcPr>
            <w:tcW w:w="1267" w:type="dxa"/>
            <w:vMerge/>
          </w:tcPr>
          <w:p w14:paraId="3763D20C"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Pr>
          <w:p w14:paraId="7205C62F" w14:textId="77777777" w:rsidR="000812F9" w:rsidRDefault="000812F9" w:rsidP="000812F9">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sidRPr="003225CB">
              <w:rPr>
                <w:rFonts w:ascii="標楷體" w:eastAsia="標楷體" w:hAnsi="標楷體" w:hint="eastAsia"/>
                <w:sz w:val="20"/>
                <w:szCs w:val="20"/>
              </w:rPr>
              <w:t>四</w:t>
            </w:r>
            <w:r w:rsidRPr="003225CB">
              <w:rPr>
                <w:rFonts w:ascii="標楷體" w:eastAsia="標楷體" w:hAnsi="標楷體"/>
                <w:sz w:val="20"/>
                <w:szCs w:val="20"/>
              </w:rPr>
              <w:t>)</w:t>
            </w:r>
            <w:r w:rsidRPr="003225CB">
              <w:rPr>
                <w:rFonts w:ascii="標楷體" w:eastAsia="標楷體" w:hAnsi="標楷體" w:hint="eastAsia"/>
                <w:sz w:val="20"/>
                <w:szCs w:val="20"/>
              </w:rPr>
              <w:t>水電燃氣業中之下列事業：</w:t>
            </w:r>
          </w:p>
          <w:p w14:paraId="7A21DD6F" w14:textId="77777777" w:rsidR="000812F9" w:rsidRDefault="000812F9" w:rsidP="00D67B6D">
            <w:pPr>
              <w:pStyle w:val="HTML"/>
              <w:snapToGrid w:val="0"/>
              <w:spacing w:line="240" w:lineRule="exact"/>
              <w:ind w:left="420"/>
              <w:rPr>
                <w:rFonts w:ascii="標楷體" w:eastAsia="標楷體" w:hAnsi="標楷體"/>
                <w:sz w:val="20"/>
                <w:szCs w:val="20"/>
                <w:lang w:eastAsia="ja-JP"/>
              </w:rPr>
            </w:pPr>
            <w:r w:rsidRPr="003225CB">
              <w:rPr>
                <w:rFonts w:ascii="標楷體" w:eastAsia="標楷體" w:hAnsi="標楷體"/>
                <w:sz w:val="20"/>
                <w:szCs w:val="20"/>
              </w:rPr>
              <w:t>1.</w:t>
            </w:r>
            <w:r w:rsidRPr="003225CB">
              <w:rPr>
                <w:rFonts w:ascii="標楷體" w:eastAsia="標楷體" w:hAnsi="標楷體" w:hint="eastAsia"/>
                <w:sz w:val="20"/>
                <w:szCs w:val="20"/>
              </w:rPr>
              <w:t>電力供應業。</w:t>
            </w:r>
            <w:r w:rsidRPr="003225CB">
              <w:rPr>
                <w:rFonts w:ascii="標楷體" w:eastAsia="標楷體" w:hAnsi="標楷體"/>
                <w:sz w:val="20"/>
                <w:szCs w:val="20"/>
              </w:rPr>
              <w:t>2.</w:t>
            </w:r>
            <w:r w:rsidRPr="003225CB">
              <w:rPr>
                <w:rFonts w:ascii="標楷體" w:eastAsia="標楷體" w:hAnsi="標楷體" w:hint="eastAsia"/>
                <w:sz w:val="20"/>
                <w:szCs w:val="20"/>
              </w:rPr>
              <w:t>氣體燃料供應業。</w:t>
            </w:r>
            <w:r w:rsidRPr="003225CB">
              <w:rPr>
                <w:rFonts w:ascii="標楷體" w:eastAsia="標楷體" w:hAnsi="標楷體" w:hint="eastAsia"/>
                <w:sz w:val="20"/>
                <w:szCs w:val="20"/>
                <w:lang w:eastAsia="ja-JP"/>
              </w:rPr>
              <w:t>3.暖氣及熱水供應業。</w:t>
            </w:r>
          </w:p>
          <w:p w14:paraId="22A23F8B" w14:textId="709BC176" w:rsidR="00595AA8" w:rsidRPr="00CE74FA" w:rsidRDefault="00595AA8" w:rsidP="00E863F4">
            <w:pPr>
              <w:pStyle w:val="HTML"/>
              <w:snapToGrid w:val="0"/>
              <w:spacing w:line="240" w:lineRule="exact"/>
              <w:ind w:firstLineChars="100" w:firstLine="180"/>
              <w:rPr>
                <w:rFonts w:ascii="Yu Mincho" w:eastAsia="Yu Mincho" w:hAnsi="Yu Mincho"/>
                <w:sz w:val="18"/>
                <w:szCs w:val="18"/>
                <w:lang w:eastAsia="ja-JP"/>
              </w:rPr>
            </w:pPr>
            <w:r w:rsidRPr="00CE74FA">
              <w:rPr>
                <w:rStyle w:val="af2"/>
                <w:rFonts w:ascii="Yu Mincho" w:eastAsia="Yu Mincho" w:hAnsi="Yu Mincho"/>
                <w:b w:val="0"/>
                <w:bCs w:val="0"/>
                <w:color w:val="0000FF"/>
                <w:sz w:val="18"/>
                <w:szCs w:val="18"/>
                <w:lang w:eastAsia="ja-JP"/>
              </w:rPr>
              <w:t>（四）水道・電力・ガス業</w:t>
            </w:r>
            <w:r w:rsidRPr="00CE74FA">
              <w:rPr>
                <w:rFonts w:ascii="Yu Mincho" w:eastAsia="Yu Mincho" w:hAnsi="Yu Mincho"/>
                <w:b/>
                <w:bCs/>
                <w:color w:val="0000FF"/>
                <w:sz w:val="18"/>
                <w:szCs w:val="18"/>
                <w:lang w:eastAsia="ja-JP"/>
              </w:rPr>
              <w:br/>
            </w:r>
            <w:r w:rsidRPr="00CE74FA">
              <w:rPr>
                <w:rFonts w:ascii="Yu Mincho" w:eastAsia="Yu Mincho" w:hAnsi="Yu Mincho"/>
                <w:color w:val="0000FF"/>
                <w:sz w:val="18"/>
                <w:szCs w:val="18"/>
                <w:lang w:eastAsia="ja-JP"/>
              </w:rPr>
              <w:t>「第一類事業に分類される水道・電力・ガス業には、以下が含まれる：1. 電力供給業、2. ガス燃料供給業、3. 暖房および給湯供給業。</w:t>
            </w:r>
          </w:p>
        </w:tc>
      </w:tr>
      <w:tr w:rsidR="000812F9" w:rsidRPr="007A73C5" w14:paraId="19952B05" w14:textId="77777777" w:rsidTr="004D3C14">
        <w:trPr>
          <w:cantSplit/>
          <w:trHeight w:val="34"/>
          <w:jc w:val="center"/>
        </w:trPr>
        <w:tc>
          <w:tcPr>
            <w:tcW w:w="1267" w:type="dxa"/>
            <w:vMerge/>
          </w:tcPr>
          <w:p w14:paraId="4B21B454"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Pr>
          <w:p w14:paraId="2B797D4A" w14:textId="77777777" w:rsidR="000812F9" w:rsidRPr="003225CB" w:rsidRDefault="000812F9" w:rsidP="00665736">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sidRPr="003225CB">
              <w:rPr>
                <w:rFonts w:ascii="標楷體" w:eastAsia="標楷體" w:hAnsi="標楷體" w:hint="eastAsia"/>
                <w:sz w:val="20"/>
                <w:szCs w:val="20"/>
              </w:rPr>
              <w:t>五</w:t>
            </w:r>
            <w:r w:rsidRPr="003225CB">
              <w:rPr>
                <w:rFonts w:ascii="標楷體" w:eastAsia="標楷體" w:hAnsi="標楷體"/>
                <w:sz w:val="20"/>
                <w:szCs w:val="20"/>
              </w:rPr>
              <w:t>)</w:t>
            </w:r>
            <w:r w:rsidRPr="003225CB">
              <w:rPr>
                <w:rFonts w:ascii="標楷體" w:eastAsia="標楷體" w:hAnsi="標楷體" w:hint="eastAsia"/>
                <w:sz w:val="20"/>
                <w:szCs w:val="20"/>
              </w:rPr>
              <w:t>運輸、倉儲及通信業之下列事業：</w:t>
            </w:r>
          </w:p>
          <w:p w14:paraId="64917E2A" w14:textId="77777777" w:rsidR="000812F9" w:rsidRDefault="000812F9" w:rsidP="00D67B6D">
            <w:pPr>
              <w:pStyle w:val="HTML"/>
              <w:snapToGrid w:val="0"/>
              <w:spacing w:line="240" w:lineRule="exact"/>
              <w:ind w:left="420"/>
              <w:rPr>
                <w:rFonts w:ascii="標楷體" w:eastAsia="標楷體" w:hAnsi="標楷體"/>
                <w:sz w:val="20"/>
                <w:szCs w:val="20"/>
                <w:lang w:eastAsia="ja-JP"/>
              </w:rPr>
            </w:pPr>
            <w:r w:rsidRPr="003225CB">
              <w:rPr>
                <w:rFonts w:ascii="標楷體" w:eastAsia="標楷體" w:hAnsi="標楷體" w:hint="eastAsia"/>
                <w:sz w:val="20"/>
                <w:szCs w:val="20"/>
              </w:rPr>
              <w:t>1.運輸業中之水上運輸業及航空運輸業。</w:t>
            </w:r>
            <w:r w:rsidRPr="003225CB">
              <w:rPr>
                <w:rFonts w:ascii="標楷體" w:eastAsia="標楷體" w:hAnsi="標楷體"/>
                <w:sz w:val="20"/>
                <w:szCs w:val="20"/>
              </w:rPr>
              <w:t>2.</w:t>
            </w:r>
            <w:r w:rsidRPr="003225CB">
              <w:rPr>
                <w:rFonts w:ascii="標楷體" w:eastAsia="標楷體" w:hAnsi="標楷體" w:hint="eastAsia"/>
                <w:sz w:val="20"/>
                <w:szCs w:val="20"/>
              </w:rPr>
              <w:t>運輸業中之陸上運輸業及運輸服務業。</w:t>
            </w:r>
            <w:r w:rsidRPr="003225CB">
              <w:rPr>
                <w:rFonts w:ascii="標楷體" w:eastAsia="標楷體" w:hAnsi="標楷體" w:hint="eastAsia"/>
                <w:sz w:val="20"/>
                <w:szCs w:val="20"/>
                <w:lang w:eastAsia="ja-JP"/>
              </w:rPr>
              <w:t>3.倉儲業。</w:t>
            </w:r>
          </w:p>
          <w:p w14:paraId="6B258611" w14:textId="284BD71F" w:rsidR="00595AA8" w:rsidRPr="00CE74FA" w:rsidRDefault="00595AA8" w:rsidP="00E863F4">
            <w:pPr>
              <w:pStyle w:val="HTML"/>
              <w:snapToGrid w:val="0"/>
              <w:spacing w:line="240" w:lineRule="exact"/>
              <w:ind w:firstLineChars="100" w:firstLine="180"/>
              <w:rPr>
                <w:rFonts w:ascii="Yu Mincho" w:eastAsia="Yu Mincho" w:hAnsi="Yu Mincho"/>
                <w:sz w:val="18"/>
                <w:szCs w:val="18"/>
                <w:lang w:eastAsia="ja-JP"/>
              </w:rPr>
            </w:pPr>
            <w:r w:rsidRPr="00CE74FA">
              <w:rPr>
                <w:rStyle w:val="af2"/>
                <w:rFonts w:ascii="Yu Mincho" w:eastAsia="Yu Mincho" w:hAnsi="Yu Mincho"/>
                <w:b w:val="0"/>
                <w:bCs w:val="0"/>
                <w:color w:val="0000FF"/>
                <w:sz w:val="18"/>
                <w:szCs w:val="18"/>
                <w:lang w:eastAsia="ja-JP"/>
              </w:rPr>
              <w:t>（五）運輸・倉庫・通信業</w:t>
            </w:r>
            <w:r w:rsidRPr="00CE74FA">
              <w:rPr>
                <w:rFonts w:ascii="Yu Mincho" w:eastAsia="Yu Mincho" w:hAnsi="Yu Mincho"/>
                <w:b/>
                <w:bCs/>
                <w:color w:val="0000FF"/>
                <w:sz w:val="18"/>
                <w:szCs w:val="18"/>
                <w:lang w:eastAsia="ja-JP"/>
              </w:rPr>
              <w:br/>
            </w:r>
            <w:r w:rsidRPr="00CE74FA">
              <w:rPr>
                <w:rFonts w:ascii="Yu Mincho" w:eastAsia="Yu Mincho" w:hAnsi="Yu Mincho"/>
                <w:color w:val="0000FF"/>
                <w:sz w:val="18"/>
                <w:szCs w:val="18"/>
                <w:lang w:eastAsia="ja-JP"/>
              </w:rPr>
              <w:t>「第一類事業に分類される運輸・倉庫・通信業には、以下が含まれる：1. 運輸業のうち水上運輸業および航空運輸業、2. 運輸業のうち陸上運輸業および運輸サービス業、3. 倉庫業。</w:t>
            </w:r>
          </w:p>
        </w:tc>
      </w:tr>
      <w:tr w:rsidR="000812F9" w:rsidRPr="007A73C5" w14:paraId="3D1AF431" w14:textId="77777777" w:rsidTr="004D3C14">
        <w:trPr>
          <w:cantSplit/>
          <w:trHeight w:val="34"/>
          <w:jc w:val="center"/>
        </w:trPr>
        <w:tc>
          <w:tcPr>
            <w:tcW w:w="1267" w:type="dxa"/>
            <w:vMerge/>
          </w:tcPr>
          <w:p w14:paraId="074586F1"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Pr>
          <w:p w14:paraId="4954EFF5" w14:textId="77777777" w:rsidR="000812F9" w:rsidRDefault="000812F9" w:rsidP="00665736">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sidRPr="003225CB">
              <w:rPr>
                <w:rFonts w:ascii="標楷體" w:eastAsia="標楷體" w:hAnsi="標楷體" w:hint="eastAsia"/>
                <w:sz w:val="20"/>
                <w:szCs w:val="20"/>
              </w:rPr>
              <w:t>六</w:t>
            </w:r>
            <w:r w:rsidRPr="003225CB">
              <w:rPr>
                <w:rFonts w:ascii="標楷體" w:eastAsia="標楷體" w:hAnsi="標楷體"/>
                <w:sz w:val="20"/>
                <w:szCs w:val="20"/>
              </w:rPr>
              <w:t>)</w:t>
            </w:r>
            <w:r w:rsidRPr="003225CB">
              <w:rPr>
                <w:rFonts w:ascii="標楷體" w:eastAsia="標楷體" w:hAnsi="標楷體" w:hint="eastAsia"/>
                <w:sz w:val="20"/>
                <w:szCs w:val="20"/>
              </w:rPr>
              <w:t>機械設備租賃業中之生產性機械設備租賃業。</w:t>
            </w:r>
          </w:p>
          <w:p w14:paraId="0AA02793" w14:textId="2FF2070E" w:rsidR="00595AA8" w:rsidRPr="00CE74FA" w:rsidRDefault="00595AA8" w:rsidP="00E863F4">
            <w:pPr>
              <w:pStyle w:val="HTML"/>
              <w:snapToGrid w:val="0"/>
              <w:spacing w:line="240" w:lineRule="exact"/>
              <w:ind w:firstLineChars="100" w:firstLine="180"/>
              <w:rPr>
                <w:rFonts w:ascii="Yu Mincho" w:eastAsia="Yu Mincho" w:hAnsi="Yu Mincho"/>
                <w:sz w:val="18"/>
                <w:szCs w:val="18"/>
                <w:lang w:eastAsia="ja-JP"/>
              </w:rPr>
            </w:pPr>
            <w:r w:rsidRPr="00CE74FA">
              <w:rPr>
                <w:rStyle w:val="af2"/>
                <w:rFonts w:ascii="Yu Mincho" w:eastAsia="Yu Mincho" w:hAnsi="Yu Mincho"/>
                <w:b w:val="0"/>
                <w:bCs w:val="0"/>
                <w:color w:val="0000FF"/>
                <w:sz w:val="18"/>
                <w:szCs w:val="18"/>
                <w:lang w:eastAsia="ja-JP"/>
              </w:rPr>
              <w:t>（六）機械設備賃貸業（生産用機械設備賃貸業）</w:t>
            </w:r>
            <w:r w:rsidRPr="00CE74FA">
              <w:rPr>
                <w:rFonts w:ascii="Yu Mincho" w:eastAsia="Yu Mincho" w:hAnsi="Yu Mincho"/>
                <w:b/>
                <w:bCs/>
                <w:color w:val="0000FF"/>
                <w:sz w:val="18"/>
                <w:szCs w:val="18"/>
                <w:lang w:eastAsia="ja-JP"/>
              </w:rPr>
              <w:br/>
            </w:r>
            <w:r w:rsidRPr="00CE74FA">
              <w:rPr>
                <w:rFonts w:ascii="Yu Mincho" w:eastAsia="Yu Mincho" w:hAnsi="Yu Mincho"/>
                <w:color w:val="0000FF"/>
                <w:sz w:val="18"/>
                <w:szCs w:val="18"/>
                <w:lang w:eastAsia="ja-JP"/>
              </w:rPr>
              <w:t>「第一類事業に分類される機械設備賃貸業には、生産用機械設備賃貸業が含まれる。</w:t>
            </w:r>
          </w:p>
        </w:tc>
      </w:tr>
      <w:tr w:rsidR="000812F9" w:rsidRPr="007A73C5" w14:paraId="5A1228A6" w14:textId="77777777" w:rsidTr="004D3C14">
        <w:trPr>
          <w:cantSplit/>
          <w:trHeight w:val="34"/>
          <w:jc w:val="center"/>
        </w:trPr>
        <w:tc>
          <w:tcPr>
            <w:tcW w:w="1267" w:type="dxa"/>
            <w:vMerge/>
          </w:tcPr>
          <w:p w14:paraId="1853840E"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Pr>
          <w:p w14:paraId="285726D5" w14:textId="77777777" w:rsidR="004D3C14" w:rsidRDefault="000812F9" w:rsidP="00665736">
            <w:pPr>
              <w:pStyle w:val="HTML"/>
              <w:snapToGrid w:val="0"/>
              <w:spacing w:line="240" w:lineRule="exact"/>
              <w:rPr>
                <w:rFonts w:ascii="標楷體" w:eastAsia="標楷體" w:hAnsi="標楷體"/>
                <w:sz w:val="20"/>
                <w:szCs w:val="20"/>
                <w:lang w:eastAsia="ja-JP"/>
              </w:rPr>
            </w:pPr>
            <w:r w:rsidRPr="003225CB">
              <w:rPr>
                <w:rFonts w:ascii="標楷體" w:eastAsia="標楷體" w:hAnsi="標楷體" w:hint="eastAsia"/>
                <w:sz w:val="20"/>
                <w:szCs w:val="20"/>
                <w:lang w:eastAsia="ja-JP"/>
              </w:rPr>
              <w:t>(七)環境衛生服務業。</w:t>
            </w:r>
          </w:p>
          <w:p w14:paraId="4E16C1B5" w14:textId="22A17D78" w:rsidR="004D3C14" w:rsidRPr="00CE74FA" w:rsidRDefault="004D3C14" w:rsidP="00E863F4">
            <w:pPr>
              <w:pStyle w:val="HTML"/>
              <w:snapToGrid w:val="0"/>
              <w:spacing w:line="240" w:lineRule="exact"/>
              <w:ind w:firstLineChars="100" w:firstLine="180"/>
              <w:rPr>
                <w:rFonts w:ascii="Yu Mincho" w:eastAsia="Yu Mincho" w:hAnsi="Yu Mincho"/>
                <w:sz w:val="18"/>
                <w:szCs w:val="18"/>
                <w:lang w:eastAsia="ja-JP"/>
              </w:rPr>
            </w:pPr>
            <w:r w:rsidRPr="00CE74FA">
              <w:rPr>
                <w:rStyle w:val="af2"/>
                <w:rFonts w:ascii="Yu Mincho" w:eastAsia="Yu Mincho" w:hAnsi="Yu Mincho"/>
                <w:b w:val="0"/>
                <w:bCs w:val="0"/>
                <w:color w:val="0000FF"/>
                <w:sz w:val="18"/>
                <w:szCs w:val="18"/>
                <w:lang w:eastAsia="ja-JP"/>
              </w:rPr>
              <w:t>（七）環境衛生サービス業</w:t>
            </w:r>
            <w:r w:rsidRPr="00CE74FA">
              <w:rPr>
                <w:rFonts w:ascii="Yu Mincho" w:eastAsia="Yu Mincho" w:hAnsi="Yu Mincho"/>
                <w:b/>
                <w:bCs/>
                <w:color w:val="0000FF"/>
                <w:sz w:val="18"/>
                <w:szCs w:val="18"/>
                <w:lang w:eastAsia="ja-JP"/>
              </w:rPr>
              <w:br/>
            </w:r>
            <w:r w:rsidRPr="00CE74FA">
              <w:rPr>
                <w:rFonts w:ascii="Yu Mincho" w:eastAsia="Yu Mincho" w:hAnsi="Yu Mincho"/>
                <w:color w:val="0000FF"/>
                <w:sz w:val="18"/>
                <w:szCs w:val="18"/>
                <w:lang w:eastAsia="ja-JP"/>
              </w:rPr>
              <w:t>「第一類事業に分類される環境衛生サービス業には、環境衛生サービス業が含まれる。</w:t>
            </w:r>
          </w:p>
        </w:tc>
      </w:tr>
      <w:tr w:rsidR="000812F9" w:rsidRPr="007A73C5" w14:paraId="0C6831DF" w14:textId="77777777" w:rsidTr="004D3C14">
        <w:trPr>
          <w:cantSplit/>
          <w:trHeight w:val="34"/>
          <w:jc w:val="center"/>
        </w:trPr>
        <w:tc>
          <w:tcPr>
            <w:tcW w:w="1267" w:type="dxa"/>
            <w:vMerge/>
          </w:tcPr>
          <w:p w14:paraId="326AFC9F"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Pr>
          <w:p w14:paraId="0FC06208" w14:textId="77777777" w:rsidR="000812F9" w:rsidRDefault="000812F9" w:rsidP="00665736">
            <w:pPr>
              <w:pStyle w:val="HTML"/>
              <w:snapToGrid w:val="0"/>
              <w:spacing w:line="240" w:lineRule="exact"/>
              <w:rPr>
                <w:rFonts w:ascii="標楷體" w:eastAsia="標楷體" w:hAnsi="標楷體"/>
                <w:sz w:val="20"/>
                <w:szCs w:val="20"/>
                <w:lang w:eastAsia="ja-JP"/>
              </w:rPr>
            </w:pPr>
            <w:r w:rsidRPr="003225CB">
              <w:rPr>
                <w:rFonts w:ascii="標楷體" w:eastAsia="標楷體" w:hAnsi="標楷體" w:hint="eastAsia"/>
                <w:sz w:val="20"/>
                <w:szCs w:val="20"/>
                <w:lang w:eastAsia="ja-JP"/>
              </w:rPr>
              <w:t>(八)洗染業。</w:t>
            </w:r>
          </w:p>
          <w:p w14:paraId="05AE57BA" w14:textId="10D981FB" w:rsidR="004D3C14" w:rsidRPr="00CE74FA" w:rsidRDefault="004D3C14" w:rsidP="00E863F4">
            <w:pPr>
              <w:pStyle w:val="HTML"/>
              <w:snapToGrid w:val="0"/>
              <w:spacing w:line="240" w:lineRule="exact"/>
              <w:ind w:firstLineChars="100" w:firstLine="180"/>
              <w:rPr>
                <w:rFonts w:ascii="Yu Mincho" w:eastAsia="Yu Mincho" w:hAnsi="Yu Mincho"/>
                <w:sz w:val="18"/>
                <w:szCs w:val="18"/>
                <w:lang w:eastAsia="ja-JP"/>
              </w:rPr>
            </w:pPr>
            <w:r w:rsidRPr="00CE74FA">
              <w:rPr>
                <w:rStyle w:val="af2"/>
                <w:rFonts w:ascii="Yu Mincho" w:eastAsia="Yu Mincho" w:hAnsi="Yu Mincho"/>
                <w:b w:val="0"/>
                <w:bCs w:val="0"/>
                <w:color w:val="0000FF"/>
                <w:sz w:val="18"/>
                <w:szCs w:val="18"/>
                <w:lang w:eastAsia="ja-JP"/>
              </w:rPr>
              <w:t>（八）洗濯および染色業</w:t>
            </w:r>
            <w:r w:rsidRPr="00CE74FA">
              <w:rPr>
                <w:rFonts w:ascii="Yu Mincho" w:eastAsia="Yu Mincho" w:hAnsi="Yu Mincho"/>
                <w:b/>
                <w:bCs/>
                <w:color w:val="0000FF"/>
                <w:sz w:val="18"/>
                <w:szCs w:val="18"/>
                <w:lang w:eastAsia="ja-JP"/>
              </w:rPr>
              <w:br/>
            </w:r>
            <w:r w:rsidRPr="00CE74FA">
              <w:rPr>
                <w:rFonts w:ascii="Yu Mincho" w:eastAsia="Yu Mincho" w:hAnsi="Yu Mincho"/>
                <w:color w:val="0000FF"/>
                <w:sz w:val="18"/>
                <w:szCs w:val="18"/>
                <w:lang w:eastAsia="ja-JP"/>
              </w:rPr>
              <w:t>「第一類事業に分類される洗濯および染色業には、洗濯および染色業が含まれる。</w:t>
            </w:r>
          </w:p>
        </w:tc>
      </w:tr>
      <w:tr w:rsidR="000812F9" w:rsidRPr="007A73C5" w14:paraId="0C9AA8B9" w14:textId="77777777" w:rsidTr="004D3C14">
        <w:trPr>
          <w:cantSplit/>
          <w:trHeight w:val="34"/>
          <w:jc w:val="center"/>
        </w:trPr>
        <w:tc>
          <w:tcPr>
            <w:tcW w:w="1267" w:type="dxa"/>
            <w:vMerge/>
          </w:tcPr>
          <w:p w14:paraId="417F710F"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Pr>
          <w:p w14:paraId="57D64A20" w14:textId="77777777" w:rsidR="000812F9" w:rsidRPr="003225CB" w:rsidRDefault="000812F9" w:rsidP="00665736">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sidRPr="003225CB">
              <w:rPr>
                <w:rFonts w:ascii="標楷體" w:eastAsia="標楷體" w:hAnsi="標楷體" w:hint="eastAsia"/>
                <w:sz w:val="20"/>
                <w:szCs w:val="20"/>
              </w:rPr>
              <w:t>九</w:t>
            </w:r>
            <w:r w:rsidRPr="003225CB">
              <w:rPr>
                <w:rFonts w:ascii="標楷體" w:eastAsia="標楷體" w:hAnsi="標楷體"/>
                <w:sz w:val="20"/>
                <w:szCs w:val="20"/>
              </w:rPr>
              <w:t>)</w:t>
            </w:r>
            <w:r w:rsidRPr="003225CB">
              <w:rPr>
                <w:rFonts w:ascii="標楷體" w:eastAsia="標楷體" w:hAnsi="標楷體" w:hint="eastAsia"/>
                <w:sz w:val="20"/>
                <w:szCs w:val="20"/>
              </w:rPr>
              <w:t>批發零售業中之下列事業：</w:t>
            </w:r>
          </w:p>
          <w:p w14:paraId="252F88F4" w14:textId="77777777" w:rsidR="000812F9" w:rsidRDefault="000812F9" w:rsidP="00D67B6D">
            <w:pPr>
              <w:pStyle w:val="HTML"/>
              <w:snapToGrid w:val="0"/>
              <w:spacing w:line="240" w:lineRule="exact"/>
              <w:ind w:left="420"/>
              <w:rPr>
                <w:rFonts w:ascii="標楷體" w:eastAsia="標楷體" w:hAnsi="標楷體"/>
                <w:sz w:val="20"/>
                <w:szCs w:val="20"/>
              </w:rPr>
            </w:pPr>
            <w:r w:rsidRPr="003225CB">
              <w:rPr>
                <w:rFonts w:ascii="標楷體" w:eastAsia="標楷體" w:hAnsi="標楷體" w:hint="eastAsia"/>
                <w:sz w:val="20"/>
                <w:szCs w:val="20"/>
              </w:rPr>
              <w:t>1.建材批發業。</w:t>
            </w:r>
            <w:r w:rsidRPr="003225CB">
              <w:rPr>
                <w:rFonts w:ascii="標楷體" w:eastAsia="標楷體" w:hAnsi="標楷體"/>
                <w:sz w:val="20"/>
                <w:szCs w:val="20"/>
              </w:rPr>
              <w:t>2.</w:t>
            </w:r>
            <w:r w:rsidRPr="003225CB">
              <w:rPr>
                <w:rFonts w:ascii="標楷體" w:eastAsia="標楷體" w:hAnsi="標楷體" w:hint="eastAsia"/>
                <w:sz w:val="20"/>
                <w:szCs w:val="20"/>
              </w:rPr>
              <w:t>建材零售業。</w:t>
            </w:r>
            <w:r w:rsidRPr="003225CB">
              <w:rPr>
                <w:rFonts w:ascii="標楷體" w:eastAsia="標楷體" w:hAnsi="標楷體"/>
                <w:sz w:val="20"/>
                <w:szCs w:val="20"/>
              </w:rPr>
              <w:t>3.</w:t>
            </w:r>
            <w:r w:rsidRPr="003225CB">
              <w:rPr>
                <w:rFonts w:ascii="標楷體" w:eastAsia="標楷體" w:hAnsi="標楷體" w:hint="eastAsia"/>
                <w:sz w:val="20"/>
                <w:szCs w:val="20"/>
              </w:rPr>
              <w:t>燃料批發業。</w:t>
            </w:r>
            <w:r w:rsidRPr="003225CB">
              <w:rPr>
                <w:rFonts w:ascii="標楷體" w:eastAsia="標楷體" w:hAnsi="標楷體"/>
                <w:sz w:val="20"/>
                <w:szCs w:val="20"/>
              </w:rPr>
              <w:t>4.</w:t>
            </w:r>
            <w:r w:rsidRPr="003225CB">
              <w:rPr>
                <w:rFonts w:ascii="標楷體" w:eastAsia="標楷體" w:hAnsi="標楷體" w:hint="eastAsia"/>
                <w:sz w:val="20"/>
                <w:szCs w:val="20"/>
              </w:rPr>
              <w:t>燃料零售業。</w:t>
            </w:r>
          </w:p>
          <w:p w14:paraId="144DED70" w14:textId="5FB4F4B0" w:rsidR="00E863F4" w:rsidRPr="00DF2B4D" w:rsidRDefault="00E863F4" w:rsidP="00E863F4">
            <w:pPr>
              <w:pStyle w:val="HTML"/>
              <w:snapToGrid w:val="0"/>
              <w:spacing w:line="240" w:lineRule="exact"/>
              <w:ind w:firstLineChars="100" w:firstLine="180"/>
              <w:rPr>
                <w:rFonts w:ascii="Yu Mincho" w:eastAsia="Yu Mincho" w:hAnsi="Yu Mincho"/>
                <w:sz w:val="18"/>
                <w:szCs w:val="18"/>
                <w:lang w:eastAsia="ja-JP"/>
              </w:rPr>
            </w:pPr>
            <w:r w:rsidRPr="00DF2B4D">
              <w:rPr>
                <w:rStyle w:val="af2"/>
                <w:rFonts w:ascii="Yu Mincho" w:eastAsia="Yu Mincho" w:hAnsi="Yu Mincho"/>
                <w:b w:val="0"/>
                <w:bCs w:val="0"/>
                <w:color w:val="0000FF"/>
                <w:sz w:val="18"/>
                <w:szCs w:val="18"/>
                <w:lang w:eastAsia="ja-JP"/>
              </w:rPr>
              <w:t>（九）卸売・小売業</w:t>
            </w:r>
            <w:r w:rsidRPr="00DF2B4D">
              <w:rPr>
                <w:rFonts w:ascii="Yu Mincho" w:eastAsia="Yu Mincho" w:hAnsi="Yu Mincho"/>
                <w:color w:val="0000FF"/>
                <w:sz w:val="18"/>
                <w:szCs w:val="18"/>
                <w:lang w:eastAsia="ja-JP"/>
              </w:rPr>
              <w:br/>
              <w:t>「第一類事業に分類される卸売・小売業には、以下が含まれる：1. 建材卸売業、2. 建材小売業、3. 燃料卸売業、4. 燃料小売業。</w:t>
            </w:r>
          </w:p>
        </w:tc>
      </w:tr>
      <w:tr w:rsidR="000812F9" w:rsidRPr="007A73C5" w14:paraId="6573A250" w14:textId="77777777" w:rsidTr="004D3C14">
        <w:trPr>
          <w:cantSplit/>
          <w:trHeight w:val="34"/>
          <w:jc w:val="center"/>
        </w:trPr>
        <w:tc>
          <w:tcPr>
            <w:tcW w:w="1267" w:type="dxa"/>
            <w:vMerge/>
          </w:tcPr>
          <w:p w14:paraId="11740CE4"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Pr>
          <w:p w14:paraId="3F01C3E4" w14:textId="77777777" w:rsidR="000812F9" w:rsidRPr="003225CB" w:rsidRDefault="000812F9" w:rsidP="00665736">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sidRPr="003225CB">
              <w:rPr>
                <w:rFonts w:ascii="標楷體" w:eastAsia="標楷體" w:hAnsi="標楷體" w:hint="eastAsia"/>
                <w:sz w:val="20"/>
                <w:szCs w:val="20"/>
              </w:rPr>
              <w:t>十</w:t>
            </w:r>
            <w:r w:rsidRPr="003225CB">
              <w:rPr>
                <w:rFonts w:ascii="標楷體" w:eastAsia="標楷體" w:hAnsi="標楷體"/>
                <w:sz w:val="20"/>
                <w:szCs w:val="20"/>
              </w:rPr>
              <w:t>)</w:t>
            </w:r>
            <w:r w:rsidRPr="003225CB">
              <w:rPr>
                <w:rFonts w:ascii="標楷體" w:eastAsia="標楷體" w:hAnsi="標楷體" w:hint="eastAsia"/>
                <w:sz w:val="20"/>
                <w:szCs w:val="20"/>
              </w:rPr>
              <w:t>其他服務業中之下列事業：</w:t>
            </w:r>
          </w:p>
          <w:p w14:paraId="46074F17" w14:textId="77777777" w:rsidR="000812F9" w:rsidRDefault="000812F9" w:rsidP="00D67B6D">
            <w:pPr>
              <w:pStyle w:val="HTML"/>
              <w:snapToGrid w:val="0"/>
              <w:spacing w:line="240" w:lineRule="exact"/>
              <w:ind w:left="420"/>
              <w:rPr>
                <w:rFonts w:ascii="標楷體" w:eastAsia="標楷體" w:hAnsi="標楷體"/>
                <w:sz w:val="20"/>
                <w:szCs w:val="20"/>
              </w:rPr>
            </w:pPr>
            <w:r w:rsidRPr="003225CB">
              <w:rPr>
                <w:rFonts w:ascii="標楷體" w:eastAsia="標楷體" w:hAnsi="標楷體" w:hint="eastAsia"/>
                <w:sz w:val="20"/>
                <w:szCs w:val="20"/>
              </w:rPr>
              <w:t>1.建築物清潔服務業。2.病媒防治業。3.環境衛生及污染防治服務業。</w:t>
            </w:r>
          </w:p>
          <w:p w14:paraId="24477C2D" w14:textId="57CF6340" w:rsidR="00E863F4" w:rsidRPr="00DF2B4D" w:rsidRDefault="00E863F4" w:rsidP="00E863F4">
            <w:pPr>
              <w:pStyle w:val="HTML"/>
              <w:snapToGrid w:val="0"/>
              <w:spacing w:line="240" w:lineRule="exact"/>
              <w:ind w:firstLineChars="100" w:firstLine="180"/>
              <w:rPr>
                <w:rFonts w:ascii="Yu Mincho" w:eastAsia="Yu Mincho" w:hAnsi="Yu Mincho"/>
                <w:sz w:val="18"/>
                <w:szCs w:val="18"/>
                <w:lang w:eastAsia="ja-JP"/>
              </w:rPr>
            </w:pPr>
            <w:r w:rsidRPr="00DF2B4D">
              <w:rPr>
                <w:rStyle w:val="af2"/>
                <w:rFonts w:ascii="Yu Mincho" w:eastAsia="Yu Mincho" w:hAnsi="Yu Mincho"/>
                <w:b w:val="0"/>
                <w:bCs w:val="0"/>
                <w:color w:val="0000FF"/>
                <w:sz w:val="18"/>
                <w:szCs w:val="18"/>
                <w:lang w:eastAsia="ja-JP"/>
              </w:rPr>
              <w:t>（十）その他サービス業</w:t>
            </w:r>
            <w:r w:rsidRPr="00DF2B4D">
              <w:rPr>
                <w:rFonts w:ascii="Yu Mincho" w:eastAsia="Yu Mincho" w:hAnsi="Yu Mincho"/>
                <w:b/>
                <w:bCs/>
                <w:color w:val="0000FF"/>
                <w:sz w:val="18"/>
                <w:szCs w:val="18"/>
                <w:lang w:eastAsia="ja-JP"/>
              </w:rPr>
              <w:br/>
            </w:r>
            <w:r w:rsidRPr="00DF2B4D">
              <w:rPr>
                <w:rFonts w:ascii="Yu Mincho" w:eastAsia="Yu Mincho" w:hAnsi="Yu Mincho"/>
                <w:color w:val="0000FF"/>
                <w:sz w:val="18"/>
                <w:szCs w:val="18"/>
                <w:lang w:eastAsia="ja-JP"/>
              </w:rPr>
              <w:t>「第一類事業に分類されるその他サービス業には、以下が含まれる：1. 建物清掃サービス業、2. 害虫・病媒防除業、3. 環境衛生および汚染防止サービス業</w:t>
            </w:r>
            <w:r w:rsidRPr="00DF2B4D">
              <w:rPr>
                <w:rFonts w:ascii="Yu Mincho" w:eastAsia="Yu Mincho" w:hAnsi="Yu Mincho"/>
                <w:sz w:val="18"/>
                <w:szCs w:val="18"/>
                <w:lang w:eastAsia="ja-JP"/>
              </w:rPr>
              <w:t>。</w:t>
            </w:r>
          </w:p>
        </w:tc>
      </w:tr>
      <w:tr w:rsidR="000812F9" w:rsidRPr="007A73C5" w14:paraId="3C3E44D2" w14:textId="77777777" w:rsidTr="004D3C14">
        <w:trPr>
          <w:cantSplit/>
          <w:trHeight w:val="34"/>
          <w:jc w:val="center"/>
        </w:trPr>
        <w:tc>
          <w:tcPr>
            <w:tcW w:w="1267" w:type="dxa"/>
            <w:vMerge/>
          </w:tcPr>
          <w:p w14:paraId="5557EA73" w14:textId="77777777" w:rsidR="000812F9" w:rsidRPr="003225CB" w:rsidRDefault="000812F9" w:rsidP="00844F68">
            <w:pPr>
              <w:pStyle w:val="HTML"/>
              <w:snapToGrid w:val="0"/>
              <w:rPr>
                <w:rFonts w:ascii="標楷體" w:eastAsia="標楷體" w:hAnsi="標楷體"/>
                <w:sz w:val="20"/>
                <w:szCs w:val="20"/>
                <w:lang w:eastAsia="ja-JP"/>
              </w:rPr>
            </w:pPr>
          </w:p>
        </w:tc>
        <w:tc>
          <w:tcPr>
            <w:tcW w:w="9475" w:type="dxa"/>
            <w:gridSpan w:val="2"/>
          </w:tcPr>
          <w:p w14:paraId="6D92037E" w14:textId="77777777" w:rsidR="000812F9" w:rsidRPr="003225CB" w:rsidRDefault="000812F9" w:rsidP="00665736">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sidRPr="003225CB">
              <w:rPr>
                <w:rFonts w:ascii="標楷體" w:eastAsia="標楷體" w:hAnsi="標楷體" w:hint="eastAsia"/>
                <w:sz w:val="20"/>
                <w:szCs w:val="20"/>
              </w:rPr>
              <w:t>十一</w:t>
            </w:r>
            <w:r w:rsidRPr="003225CB">
              <w:rPr>
                <w:rFonts w:ascii="標楷體" w:eastAsia="標楷體" w:hAnsi="標楷體"/>
                <w:sz w:val="20"/>
                <w:szCs w:val="20"/>
              </w:rPr>
              <w:t>)</w:t>
            </w:r>
            <w:r w:rsidRPr="003225CB">
              <w:rPr>
                <w:rFonts w:ascii="標楷體" w:eastAsia="標楷體" w:hAnsi="標楷體" w:hint="eastAsia"/>
                <w:sz w:val="20"/>
                <w:szCs w:val="20"/>
              </w:rPr>
              <w:t>公共行政業中之下列事業：</w:t>
            </w:r>
          </w:p>
          <w:p w14:paraId="74B1C073" w14:textId="77777777" w:rsidR="000812F9" w:rsidRDefault="000812F9" w:rsidP="00D67B6D">
            <w:pPr>
              <w:pStyle w:val="HTML"/>
              <w:snapToGrid w:val="0"/>
              <w:spacing w:line="240" w:lineRule="exact"/>
              <w:ind w:left="420"/>
              <w:rPr>
                <w:rFonts w:ascii="標楷體" w:eastAsia="標楷體" w:hAnsi="標楷體"/>
                <w:sz w:val="20"/>
                <w:szCs w:val="20"/>
              </w:rPr>
            </w:pPr>
            <w:r w:rsidRPr="003225CB">
              <w:rPr>
                <w:rFonts w:ascii="標楷體" w:eastAsia="標楷體" w:hAnsi="標楷體" w:hint="eastAsia"/>
                <w:sz w:val="20"/>
                <w:szCs w:val="20"/>
              </w:rPr>
              <w:t>1.從事營造作業之事業。</w:t>
            </w:r>
            <w:r w:rsidRPr="003225CB">
              <w:rPr>
                <w:rFonts w:ascii="標楷體" w:eastAsia="標楷體" w:hAnsi="標楷體"/>
                <w:sz w:val="20"/>
                <w:szCs w:val="20"/>
              </w:rPr>
              <w:t>2.</w:t>
            </w:r>
            <w:r w:rsidRPr="003225CB">
              <w:rPr>
                <w:rFonts w:ascii="標楷體" w:eastAsia="標楷體" w:hAnsi="標楷體" w:hint="eastAsia"/>
                <w:sz w:val="20"/>
                <w:szCs w:val="20"/>
              </w:rPr>
              <w:t>從事廢棄物清除、處理、廢（污）水處理事業之工作場所。</w:t>
            </w:r>
          </w:p>
          <w:p w14:paraId="7031A971" w14:textId="5346B31A" w:rsidR="00095E38" w:rsidRPr="00DF2B4D" w:rsidRDefault="00095E38" w:rsidP="00095E38">
            <w:pPr>
              <w:pStyle w:val="HTML"/>
              <w:snapToGrid w:val="0"/>
              <w:spacing w:line="240" w:lineRule="exact"/>
              <w:ind w:firstLineChars="100" w:firstLine="180"/>
              <w:rPr>
                <w:rFonts w:ascii="Yu Mincho" w:eastAsia="Yu Mincho" w:hAnsi="Yu Mincho"/>
                <w:sz w:val="18"/>
                <w:szCs w:val="18"/>
                <w:lang w:eastAsia="ja-JP"/>
              </w:rPr>
            </w:pPr>
            <w:r w:rsidRPr="00DF2B4D">
              <w:rPr>
                <w:rStyle w:val="af2"/>
                <w:rFonts w:ascii="Yu Mincho" w:eastAsia="Yu Mincho" w:hAnsi="Yu Mincho"/>
                <w:b w:val="0"/>
                <w:bCs w:val="0"/>
                <w:color w:val="0000FF"/>
                <w:sz w:val="18"/>
                <w:szCs w:val="18"/>
                <w:lang w:eastAsia="ja-JP"/>
              </w:rPr>
              <w:t>（十一）公共行政業</w:t>
            </w:r>
            <w:r w:rsidRPr="00DF2B4D">
              <w:rPr>
                <w:rFonts w:ascii="Yu Mincho" w:eastAsia="Yu Mincho" w:hAnsi="Yu Mincho"/>
                <w:b/>
                <w:bCs/>
                <w:color w:val="0000FF"/>
                <w:sz w:val="18"/>
                <w:szCs w:val="18"/>
                <w:lang w:eastAsia="ja-JP"/>
              </w:rPr>
              <w:br/>
            </w:r>
            <w:r w:rsidRPr="00DF2B4D">
              <w:rPr>
                <w:rFonts w:ascii="Yu Mincho" w:eastAsia="Yu Mincho" w:hAnsi="Yu Mincho"/>
                <w:color w:val="0000FF"/>
                <w:sz w:val="18"/>
                <w:szCs w:val="18"/>
                <w:lang w:eastAsia="ja-JP"/>
              </w:rPr>
              <w:t>「第一類事業に分類される公共行政業には、以下が含まれる：1. 建設作業を行う事業、2. 廃棄物の収集・処理および廃（汚）水処理事業の</w:t>
            </w:r>
            <w:r w:rsidR="00DA7BE0" w:rsidRPr="00DF2B4D">
              <w:rPr>
                <w:rFonts w:ascii="Yu Mincho" w:eastAsia="Yu Mincho" w:hAnsi="Yu Mincho" w:hint="eastAsia"/>
                <w:color w:val="0000FF"/>
                <w:sz w:val="18"/>
                <w:szCs w:val="18"/>
                <w:lang w:eastAsia="ja-JP"/>
              </w:rPr>
              <w:t>現場</w:t>
            </w:r>
            <w:r w:rsidRPr="00DF2B4D">
              <w:rPr>
                <w:rFonts w:ascii="Yu Mincho" w:eastAsia="Yu Mincho" w:hAnsi="Yu Mincho"/>
                <w:color w:val="0000FF"/>
                <w:sz w:val="18"/>
                <w:szCs w:val="18"/>
                <w:lang w:eastAsia="ja-JP"/>
              </w:rPr>
              <w:t>。</w:t>
            </w:r>
          </w:p>
        </w:tc>
      </w:tr>
      <w:tr w:rsidR="000812F9" w:rsidRPr="007A73C5" w14:paraId="22D4B237" w14:textId="77777777" w:rsidTr="004D3C14">
        <w:trPr>
          <w:cantSplit/>
          <w:trHeight w:val="34"/>
          <w:jc w:val="center"/>
        </w:trPr>
        <w:tc>
          <w:tcPr>
            <w:tcW w:w="1267" w:type="dxa"/>
            <w:vMerge/>
          </w:tcPr>
          <w:p w14:paraId="3313D637"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04C56E4F"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(十二)國防事業中之生產機構。</w:t>
            </w:r>
          </w:p>
          <w:p w14:paraId="7D1B7E99" w14:textId="6B9B5948" w:rsidR="00E128FD" w:rsidRPr="00E128FD" w:rsidRDefault="00E128FD" w:rsidP="00E128FD">
            <w:pPr>
              <w:pStyle w:val="HTML"/>
              <w:snapToGrid w:val="0"/>
              <w:spacing w:line="240" w:lineRule="exact"/>
              <w:ind w:firstLineChars="100" w:firstLine="180"/>
              <w:rPr>
                <w:rFonts w:ascii="Yu Mincho" w:eastAsia="Yu Mincho" w:hAnsi="Yu Mincho"/>
                <w:sz w:val="20"/>
                <w:szCs w:val="20"/>
                <w:lang w:eastAsia="ja-JP"/>
              </w:rPr>
            </w:pPr>
            <w:r w:rsidRPr="00DF2B4D">
              <w:rPr>
                <w:rStyle w:val="af2"/>
                <w:rFonts w:ascii="Yu Mincho" w:eastAsia="Yu Mincho" w:hAnsi="Yu Mincho"/>
                <w:b w:val="0"/>
                <w:bCs w:val="0"/>
                <w:color w:val="0000FF"/>
                <w:sz w:val="18"/>
                <w:szCs w:val="18"/>
                <w:lang w:eastAsia="ja-JP"/>
              </w:rPr>
              <w:t>（十二）国防事業における生産機関</w:t>
            </w:r>
            <w:r w:rsidRPr="00DF2B4D">
              <w:rPr>
                <w:rFonts w:ascii="Yu Mincho" w:eastAsia="Yu Mincho" w:hAnsi="Yu Mincho"/>
                <w:b/>
                <w:bCs/>
                <w:color w:val="0000FF"/>
                <w:sz w:val="18"/>
                <w:szCs w:val="18"/>
                <w:lang w:eastAsia="ja-JP"/>
              </w:rPr>
              <w:br/>
            </w:r>
            <w:r w:rsidRPr="00DF2B4D">
              <w:rPr>
                <w:rFonts w:ascii="Yu Mincho" w:eastAsia="Yu Mincho" w:hAnsi="Yu Mincho"/>
                <w:color w:val="0000FF"/>
                <w:sz w:val="18"/>
                <w:szCs w:val="18"/>
                <w:lang w:eastAsia="ja-JP"/>
              </w:rPr>
              <w:t>「第一類事業に分類される国防事業には、生産機関が含まれる</w:t>
            </w:r>
            <w:r w:rsidRPr="002F1A59">
              <w:rPr>
                <w:rFonts w:ascii="Yu Mincho" w:eastAsia="Yu Mincho" w:hAnsi="Yu Mincho"/>
                <w:color w:val="0000FF"/>
                <w:sz w:val="20"/>
                <w:szCs w:val="20"/>
                <w:lang w:eastAsia="ja-JP"/>
              </w:rPr>
              <w:t>。</w:t>
            </w:r>
          </w:p>
        </w:tc>
      </w:tr>
      <w:tr w:rsidR="000812F9" w:rsidRPr="007A73C5" w14:paraId="3900923A" w14:textId="77777777" w:rsidTr="004D3C14">
        <w:trPr>
          <w:cantSplit/>
          <w:trHeight w:val="34"/>
          <w:jc w:val="center"/>
        </w:trPr>
        <w:tc>
          <w:tcPr>
            <w:tcW w:w="1267" w:type="dxa"/>
            <w:vMerge/>
            <w:tcBorders>
              <w:bottom w:val="single" w:sz="4" w:space="0" w:color="auto"/>
            </w:tcBorders>
          </w:tcPr>
          <w:p w14:paraId="11A0D925"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Borders>
              <w:bottom w:val="single" w:sz="4" w:space="0" w:color="auto"/>
            </w:tcBorders>
            <w:shd w:val="clear" w:color="auto" w:fill="auto"/>
            <w:vAlign w:val="center"/>
          </w:tcPr>
          <w:p w14:paraId="20F62E4D"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(十三)中央主管機關指定達一定規模之事業。</w:t>
            </w:r>
          </w:p>
          <w:p w14:paraId="27B72B30" w14:textId="1C2367B7" w:rsidR="00E128FD" w:rsidRPr="00DF2B4D" w:rsidRDefault="00E128FD" w:rsidP="00E128FD">
            <w:pPr>
              <w:pStyle w:val="HTML"/>
              <w:snapToGrid w:val="0"/>
              <w:spacing w:line="240" w:lineRule="exact"/>
              <w:ind w:firstLineChars="100" w:firstLine="180"/>
              <w:rPr>
                <w:rFonts w:ascii="Yu Mincho" w:eastAsia="Yu Mincho" w:hAnsi="Yu Mincho"/>
                <w:sz w:val="18"/>
                <w:szCs w:val="18"/>
                <w:lang w:eastAsia="ja-JP"/>
              </w:rPr>
            </w:pPr>
            <w:r w:rsidRPr="00DF2B4D">
              <w:rPr>
                <w:rStyle w:val="af2"/>
                <w:rFonts w:ascii="Yu Mincho" w:eastAsia="Yu Mincho" w:hAnsi="Yu Mincho"/>
                <w:b w:val="0"/>
                <w:bCs w:val="0"/>
                <w:color w:val="0000FF"/>
                <w:sz w:val="18"/>
                <w:szCs w:val="18"/>
                <w:lang w:eastAsia="ja-JP"/>
              </w:rPr>
              <w:t>（十三）中央主管機関が指定する一定規模の事業</w:t>
            </w:r>
            <w:r w:rsidRPr="00DF2B4D">
              <w:rPr>
                <w:rFonts w:ascii="Yu Mincho" w:eastAsia="Yu Mincho" w:hAnsi="Yu Mincho"/>
                <w:b/>
                <w:bCs/>
                <w:color w:val="0000FF"/>
                <w:sz w:val="18"/>
                <w:szCs w:val="18"/>
                <w:lang w:eastAsia="ja-JP"/>
              </w:rPr>
              <w:br/>
            </w:r>
            <w:r w:rsidRPr="00DF2B4D">
              <w:rPr>
                <w:rFonts w:ascii="Yu Mincho" w:eastAsia="Yu Mincho" w:hAnsi="Yu Mincho"/>
                <w:color w:val="0000FF"/>
                <w:sz w:val="18"/>
                <w:szCs w:val="18"/>
                <w:lang w:eastAsia="ja-JP"/>
              </w:rPr>
              <w:t>「第一類事業に分類されるものには、中央主管機関が指定する一定規模の事業が含まれる。</w:t>
            </w:r>
          </w:p>
        </w:tc>
      </w:tr>
      <w:tr w:rsidR="000812F9" w:rsidRPr="007A73C5" w14:paraId="2DC72B47" w14:textId="77777777" w:rsidTr="00CE74FA">
        <w:trPr>
          <w:cantSplit/>
          <w:trHeight w:val="1020"/>
          <w:jc w:val="center"/>
        </w:trPr>
        <w:tc>
          <w:tcPr>
            <w:tcW w:w="1267" w:type="dxa"/>
            <w:vMerge w:val="restart"/>
            <w:tcBorders>
              <w:top w:val="single" w:sz="4" w:space="0" w:color="auto"/>
              <w:bottom w:val="nil"/>
            </w:tcBorders>
          </w:tcPr>
          <w:p w14:paraId="1D27AFA3" w14:textId="77777777" w:rsidR="009E7E16" w:rsidRDefault="000812F9" w:rsidP="00296281">
            <w:pPr>
              <w:pStyle w:val="HTML"/>
              <w:snapToGrid w:val="0"/>
              <w:rPr>
                <w:rFonts w:ascii="標楷體" w:eastAsia="標楷體" w:hAnsi="標楷體"/>
                <w:sz w:val="20"/>
                <w:szCs w:val="20"/>
                <w:lang w:eastAsia="ja-JP"/>
              </w:rPr>
            </w:pPr>
            <w:r w:rsidRPr="003225CB">
              <w:rPr>
                <w:rFonts w:ascii="標楷體" w:eastAsia="標楷體" w:hAnsi="標楷體" w:hint="eastAsia"/>
                <w:sz w:val="20"/>
                <w:szCs w:val="20"/>
              </w:rPr>
              <w:t>第二類事業</w:t>
            </w:r>
            <w:r>
              <w:rPr>
                <w:rFonts w:ascii="標楷體" w:eastAsia="標楷體" w:hAnsi="標楷體" w:hint="eastAsia"/>
                <w:sz w:val="20"/>
                <w:szCs w:val="20"/>
              </w:rPr>
              <w:t>(</w:t>
            </w:r>
            <w:r w:rsidRPr="005D3683">
              <w:rPr>
                <w:rFonts w:ascii="標楷體" w:eastAsia="標楷體" w:hAnsi="標楷體" w:hint="eastAsia"/>
                <w:sz w:val="20"/>
                <w:szCs w:val="20"/>
              </w:rPr>
              <w:t>具中度風險者。</w:t>
            </w:r>
            <w:r>
              <w:rPr>
                <w:rFonts w:ascii="標楷體" w:eastAsia="標楷體" w:hAnsi="標楷體" w:hint="eastAsia"/>
                <w:sz w:val="20"/>
                <w:szCs w:val="20"/>
                <w:lang w:eastAsia="ja-JP"/>
              </w:rPr>
              <w:t>)</w:t>
            </w:r>
          </w:p>
          <w:p w14:paraId="7F06F852" w14:textId="4001A58F" w:rsidR="009E7E16" w:rsidRPr="00E559B5" w:rsidRDefault="009E7E16" w:rsidP="00296281">
            <w:pPr>
              <w:pStyle w:val="HTML"/>
              <w:snapToGrid w:val="0"/>
              <w:rPr>
                <w:rFonts w:ascii="標楷體" w:eastAsia="標楷體" w:hAnsi="標楷體"/>
                <w:sz w:val="20"/>
                <w:szCs w:val="20"/>
                <w:lang w:eastAsia="ja-JP"/>
              </w:rPr>
            </w:pPr>
            <w:r w:rsidRPr="00CE74FA">
              <w:rPr>
                <w:b/>
                <w:bCs/>
                <w:color w:val="0000FF"/>
                <w:sz w:val="20"/>
                <w:szCs w:val="20"/>
                <w:lang w:eastAsia="ja-JP"/>
              </w:rPr>
              <w:t>第二類事業</w:t>
            </w:r>
            <w:r w:rsidRPr="00E559B5">
              <w:rPr>
                <w:color w:val="0000FF"/>
                <w:sz w:val="20"/>
                <w:szCs w:val="20"/>
                <w:lang w:eastAsia="ja-JP"/>
              </w:rPr>
              <w:t>（中程度リスク事業）</w:t>
            </w:r>
          </w:p>
        </w:tc>
        <w:tc>
          <w:tcPr>
            <w:tcW w:w="9475" w:type="dxa"/>
            <w:gridSpan w:val="2"/>
            <w:tcBorders>
              <w:top w:val="single" w:sz="4" w:space="0" w:color="auto"/>
              <w:bottom w:val="nil"/>
            </w:tcBorders>
          </w:tcPr>
          <w:p w14:paraId="4F21D75A" w14:textId="77777777" w:rsidR="000812F9" w:rsidRPr="003225CB" w:rsidRDefault="000812F9" w:rsidP="00665736">
            <w:pPr>
              <w:widowControl/>
              <w:spacing w:line="240" w:lineRule="exact"/>
              <w:rPr>
                <w:rFonts w:ascii="標楷體" w:eastAsia="標楷體" w:hAnsi="標楷體"/>
                <w:sz w:val="20"/>
                <w:szCs w:val="20"/>
              </w:rPr>
            </w:pPr>
            <w:r w:rsidRPr="003225CB">
              <w:rPr>
                <w:rFonts w:ascii="標楷體" w:eastAsia="標楷體" w:hAnsi="標楷體" w:hint="eastAsia"/>
                <w:color w:val="000000"/>
                <w:sz w:val="20"/>
                <w:szCs w:val="20"/>
              </w:rPr>
              <w:t>(</w:t>
            </w:r>
            <w:proofErr w:type="gramStart"/>
            <w:r w:rsidRPr="003225CB">
              <w:rPr>
                <w:rFonts w:ascii="標楷體" w:eastAsia="標楷體" w:hAnsi="標楷體" w:hint="eastAsia"/>
                <w:color w:val="000000"/>
                <w:sz w:val="20"/>
                <w:szCs w:val="20"/>
              </w:rPr>
              <w:t>一</w:t>
            </w:r>
            <w:proofErr w:type="gramEnd"/>
            <w:r w:rsidRPr="003225CB">
              <w:rPr>
                <w:rFonts w:ascii="標楷體" w:eastAsia="標楷體" w:hAnsi="標楷體" w:hint="eastAsia"/>
                <w:color w:val="000000"/>
                <w:sz w:val="20"/>
                <w:szCs w:val="20"/>
              </w:rPr>
              <w:t>)農、林、漁、牧業：</w:t>
            </w:r>
          </w:p>
          <w:p w14:paraId="5D5BF240" w14:textId="77777777" w:rsidR="000812F9" w:rsidRDefault="000812F9" w:rsidP="00D67B6D">
            <w:pPr>
              <w:pStyle w:val="HTML"/>
              <w:snapToGrid w:val="0"/>
              <w:spacing w:line="240" w:lineRule="exact"/>
              <w:ind w:left="420"/>
              <w:rPr>
                <w:rFonts w:ascii="標楷體" w:eastAsia="標楷體" w:hAnsi="標楷體"/>
                <w:sz w:val="20"/>
                <w:szCs w:val="20"/>
                <w:lang w:eastAsia="ja-JP"/>
              </w:rPr>
            </w:pPr>
            <w:r w:rsidRPr="003225CB">
              <w:rPr>
                <w:rFonts w:ascii="標楷體" w:eastAsia="標楷體" w:hAnsi="標楷體" w:hint="eastAsia"/>
                <w:sz w:val="20"/>
                <w:szCs w:val="20"/>
              </w:rPr>
              <w:t>1.農藝及園藝業。2.農事服務業。3.畜牧業。</w:t>
            </w:r>
            <w:r w:rsidRPr="003225CB">
              <w:rPr>
                <w:rFonts w:ascii="標楷體" w:eastAsia="標楷體" w:hAnsi="標楷體"/>
                <w:sz w:val="20"/>
                <w:szCs w:val="20"/>
              </w:rPr>
              <w:t>4.</w:t>
            </w:r>
            <w:r w:rsidRPr="003225CB">
              <w:rPr>
                <w:rFonts w:ascii="標楷體" w:eastAsia="標楷體" w:hAnsi="標楷體" w:hint="eastAsia"/>
                <w:sz w:val="20"/>
                <w:szCs w:val="20"/>
              </w:rPr>
              <w:t>林業及伐木業。</w:t>
            </w:r>
            <w:r w:rsidRPr="003225CB">
              <w:rPr>
                <w:rFonts w:ascii="標楷體" w:eastAsia="標楷體" w:hAnsi="標楷體" w:hint="eastAsia"/>
                <w:sz w:val="20"/>
                <w:szCs w:val="20"/>
                <w:lang w:eastAsia="ja-JP"/>
              </w:rPr>
              <w:t>5.漁業。</w:t>
            </w:r>
          </w:p>
          <w:p w14:paraId="1FD4477C" w14:textId="5F0D2636" w:rsidR="003B209D" w:rsidRPr="00DF2B4D" w:rsidRDefault="003B209D" w:rsidP="003B209D">
            <w:pPr>
              <w:pStyle w:val="HTML"/>
              <w:snapToGrid w:val="0"/>
              <w:spacing w:line="240" w:lineRule="exact"/>
              <w:rPr>
                <w:rFonts w:ascii="Yu Mincho" w:eastAsia="Yu Mincho" w:hAnsi="Yu Mincho"/>
                <w:sz w:val="18"/>
                <w:szCs w:val="18"/>
                <w:lang w:eastAsia="ja-JP"/>
              </w:rPr>
            </w:pPr>
            <w:r w:rsidRPr="00DF2B4D">
              <w:rPr>
                <w:rStyle w:val="af2"/>
                <w:rFonts w:asciiTheme="minorEastAsia" w:eastAsiaTheme="minorEastAsia" w:hAnsiTheme="minorEastAsia" w:hint="eastAsia"/>
                <w:color w:val="0000FF"/>
                <w:sz w:val="18"/>
                <w:szCs w:val="18"/>
                <w:lang w:eastAsia="ja-JP"/>
              </w:rPr>
              <w:t xml:space="preserve"> </w:t>
            </w:r>
            <w:r w:rsidR="00D255B4" w:rsidRPr="00DF2B4D">
              <w:rPr>
                <w:rStyle w:val="af2"/>
                <w:rFonts w:ascii="Yu Mincho" w:eastAsia="Yu Mincho" w:hAnsi="Yu Mincho"/>
                <w:b w:val="0"/>
                <w:bCs w:val="0"/>
                <w:color w:val="0000FF"/>
                <w:sz w:val="18"/>
                <w:szCs w:val="18"/>
                <w:lang w:eastAsia="ja-JP"/>
              </w:rPr>
              <w:t>（一）農、林、漁、牧業</w:t>
            </w:r>
            <w:r w:rsidR="00D255B4" w:rsidRPr="00DF2B4D">
              <w:rPr>
                <w:rFonts w:ascii="Yu Mincho" w:eastAsia="Yu Mincho" w:hAnsi="Yu Mincho"/>
                <w:b/>
                <w:bCs/>
                <w:color w:val="0000FF"/>
                <w:sz w:val="18"/>
                <w:szCs w:val="18"/>
                <w:lang w:eastAsia="ja-JP"/>
              </w:rPr>
              <w:br/>
            </w:r>
            <w:r w:rsidR="00D255B4" w:rsidRPr="00DF2B4D">
              <w:rPr>
                <w:rFonts w:asciiTheme="minorEastAsia" w:eastAsiaTheme="minorEastAsia" w:hAnsiTheme="minorEastAsia" w:hint="eastAsia"/>
                <w:color w:val="0000FF"/>
                <w:sz w:val="18"/>
                <w:szCs w:val="18"/>
                <w:lang w:eastAsia="ja-JP"/>
              </w:rPr>
              <w:t>1.</w:t>
            </w:r>
            <w:r w:rsidR="00D255B4" w:rsidRPr="00DF2B4D">
              <w:rPr>
                <w:rFonts w:ascii="Yu Mincho" w:eastAsia="Yu Mincho" w:hAnsi="Yu Mincho"/>
                <w:color w:val="0000FF"/>
                <w:sz w:val="18"/>
                <w:szCs w:val="18"/>
                <w:lang w:eastAsia="ja-JP"/>
              </w:rPr>
              <w:t>農藝及園藝業、</w:t>
            </w:r>
            <w:r w:rsidR="00D255B4" w:rsidRPr="00DF2B4D">
              <w:rPr>
                <w:rFonts w:asciiTheme="minorEastAsia" w:eastAsiaTheme="minorEastAsia" w:hAnsiTheme="minorEastAsia" w:hint="eastAsia"/>
                <w:color w:val="0000FF"/>
                <w:sz w:val="18"/>
                <w:szCs w:val="18"/>
                <w:lang w:eastAsia="ja-JP"/>
              </w:rPr>
              <w:t>2.</w:t>
            </w:r>
            <w:r w:rsidR="00D255B4" w:rsidRPr="00DF2B4D">
              <w:rPr>
                <w:rFonts w:ascii="Yu Mincho" w:eastAsia="Yu Mincho" w:hAnsi="Yu Mincho"/>
                <w:color w:val="0000FF"/>
                <w:sz w:val="18"/>
                <w:szCs w:val="18"/>
                <w:lang w:eastAsia="ja-JP"/>
              </w:rPr>
              <w:t>農事服務業、</w:t>
            </w:r>
            <w:r w:rsidR="00D255B4" w:rsidRPr="00DF2B4D">
              <w:rPr>
                <w:rFonts w:asciiTheme="minorEastAsia" w:eastAsiaTheme="minorEastAsia" w:hAnsiTheme="minorEastAsia" w:hint="eastAsia"/>
                <w:color w:val="0000FF"/>
                <w:sz w:val="18"/>
                <w:szCs w:val="18"/>
                <w:lang w:eastAsia="ja-JP"/>
              </w:rPr>
              <w:t>3.</w:t>
            </w:r>
            <w:r w:rsidR="00D255B4" w:rsidRPr="00DF2B4D">
              <w:rPr>
                <w:rFonts w:ascii="Yu Mincho" w:eastAsia="Yu Mincho" w:hAnsi="Yu Mincho"/>
                <w:color w:val="0000FF"/>
                <w:sz w:val="18"/>
                <w:szCs w:val="18"/>
                <w:lang w:eastAsia="ja-JP"/>
              </w:rPr>
              <w:t>畜牧業、</w:t>
            </w:r>
            <w:r w:rsidR="00D255B4" w:rsidRPr="00DF2B4D">
              <w:rPr>
                <w:rFonts w:asciiTheme="minorEastAsia" w:eastAsiaTheme="minorEastAsia" w:hAnsiTheme="minorEastAsia" w:hint="eastAsia"/>
                <w:color w:val="0000FF"/>
                <w:sz w:val="18"/>
                <w:szCs w:val="18"/>
                <w:lang w:eastAsia="ja-JP"/>
              </w:rPr>
              <w:t>4.</w:t>
            </w:r>
            <w:r w:rsidR="00D255B4" w:rsidRPr="00DF2B4D">
              <w:rPr>
                <w:rFonts w:ascii="Yu Mincho" w:eastAsia="Yu Mincho" w:hAnsi="Yu Mincho"/>
                <w:color w:val="0000FF"/>
                <w:sz w:val="18"/>
                <w:szCs w:val="18"/>
                <w:lang w:eastAsia="ja-JP"/>
              </w:rPr>
              <w:t>林業及伐木業、</w:t>
            </w:r>
            <w:r w:rsidR="00D255B4" w:rsidRPr="00DF2B4D">
              <w:rPr>
                <w:rFonts w:asciiTheme="minorEastAsia" w:eastAsiaTheme="minorEastAsia" w:hAnsiTheme="minorEastAsia" w:hint="eastAsia"/>
                <w:color w:val="0000FF"/>
                <w:sz w:val="18"/>
                <w:szCs w:val="18"/>
                <w:lang w:eastAsia="ja-JP"/>
              </w:rPr>
              <w:t>5.</w:t>
            </w:r>
            <w:r w:rsidR="00D255B4" w:rsidRPr="00DF2B4D">
              <w:rPr>
                <w:rFonts w:ascii="Yu Mincho" w:eastAsia="Yu Mincho" w:hAnsi="Yu Mincho"/>
                <w:color w:val="0000FF"/>
                <w:sz w:val="18"/>
                <w:szCs w:val="18"/>
                <w:lang w:eastAsia="ja-JP"/>
              </w:rPr>
              <w:t>漁業が含まれる。</w:t>
            </w:r>
          </w:p>
        </w:tc>
      </w:tr>
      <w:tr w:rsidR="000812F9" w:rsidRPr="007A73C5" w14:paraId="50F7F852" w14:textId="77777777" w:rsidTr="004D3C14">
        <w:trPr>
          <w:cantSplit/>
          <w:trHeight w:val="34"/>
          <w:jc w:val="center"/>
        </w:trPr>
        <w:tc>
          <w:tcPr>
            <w:tcW w:w="1267" w:type="dxa"/>
            <w:vMerge/>
            <w:tcBorders>
              <w:top w:val="nil"/>
            </w:tcBorders>
          </w:tcPr>
          <w:p w14:paraId="61D6FE70"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Borders>
              <w:top w:val="nil"/>
            </w:tcBorders>
          </w:tcPr>
          <w:p w14:paraId="11E99785" w14:textId="77777777" w:rsidR="000812F9" w:rsidRPr="00D255B4" w:rsidRDefault="000812F9" w:rsidP="00665736">
            <w:pPr>
              <w:pStyle w:val="HTML"/>
              <w:snapToGrid w:val="0"/>
              <w:spacing w:line="240" w:lineRule="exact"/>
              <w:rPr>
                <w:rFonts w:ascii="標楷體" w:eastAsia="標楷體" w:hAnsi="標楷體"/>
                <w:color w:val="000000"/>
              </w:rPr>
            </w:pPr>
            <w:r w:rsidRPr="00D255B4">
              <w:rPr>
                <w:rFonts w:ascii="標楷體" w:eastAsia="標楷體" w:hAnsi="標楷體" w:hint="eastAsia"/>
                <w:color w:val="000000"/>
              </w:rPr>
              <w:t>(二)礦業及土石採取業中之鹽業。</w:t>
            </w:r>
          </w:p>
          <w:p w14:paraId="6C88A392" w14:textId="56887D02" w:rsidR="003B209D" w:rsidRPr="00DF2B4D" w:rsidRDefault="003B209D" w:rsidP="00665736">
            <w:pPr>
              <w:pStyle w:val="HTML"/>
              <w:snapToGrid w:val="0"/>
              <w:spacing w:line="240" w:lineRule="exact"/>
              <w:rPr>
                <w:rFonts w:ascii="Yu Mincho" w:eastAsia="Yu Mincho" w:hAnsi="Yu Mincho"/>
                <w:sz w:val="18"/>
                <w:szCs w:val="18"/>
                <w:lang w:eastAsia="ja-JP"/>
              </w:rPr>
            </w:pPr>
            <w:r w:rsidRPr="002F1A59">
              <w:rPr>
                <w:rStyle w:val="af2"/>
                <w:rFonts w:asciiTheme="minorEastAsia" w:eastAsiaTheme="minorEastAsia" w:hAnsiTheme="minorEastAsia" w:hint="eastAsia"/>
                <w:color w:val="0000FF"/>
                <w:sz w:val="20"/>
                <w:szCs w:val="20"/>
              </w:rPr>
              <w:t xml:space="preserve"> </w:t>
            </w:r>
            <w:r w:rsidRPr="00DF2B4D">
              <w:rPr>
                <w:rStyle w:val="af2"/>
                <w:rFonts w:ascii="Yu Mincho" w:eastAsia="Yu Mincho" w:hAnsi="Yu Mincho"/>
                <w:b w:val="0"/>
                <w:bCs w:val="0"/>
                <w:color w:val="0000FF"/>
                <w:sz w:val="18"/>
                <w:szCs w:val="18"/>
                <w:lang w:eastAsia="ja-JP"/>
              </w:rPr>
              <w:t>（二）</w:t>
            </w:r>
            <w:r w:rsidR="00D255B4" w:rsidRPr="00DF2B4D">
              <w:rPr>
                <w:rFonts w:ascii="Yu Mincho" w:eastAsia="Yu Mincho" w:hAnsi="Yu Mincho"/>
                <w:color w:val="0000FF"/>
                <w:sz w:val="18"/>
                <w:szCs w:val="18"/>
                <w:lang w:eastAsia="ja-JP"/>
              </w:rPr>
              <w:t>礦業及土石採取業のうち、鹽業が含まれる。</w:t>
            </w:r>
          </w:p>
        </w:tc>
      </w:tr>
      <w:tr w:rsidR="000812F9" w:rsidRPr="007A73C5" w14:paraId="27739946" w14:textId="77777777" w:rsidTr="004D3C14">
        <w:trPr>
          <w:cantSplit/>
          <w:trHeight w:val="34"/>
          <w:jc w:val="center"/>
        </w:trPr>
        <w:tc>
          <w:tcPr>
            <w:tcW w:w="1267" w:type="dxa"/>
            <w:vMerge/>
          </w:tcPr>
          <w:p w14:paraId="33A67527"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Pr>
          <w:p w14:paraId="0EC38C3F" w14:textId="77777777" w:rsidR="000812F9" w:rsidRPr="003225CB" w:rsidRDefault="000812F9" w:rsidP="00665736">
            <w:pPr>
              <w:widowControl/>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(三)製造業中之下列事業：</w:t>
            </w:r>
          </w:p>
          <w:p w14:paraId="4CC624A9" w14:textId="77777777" w:rsidR="000812F9" w:rsidRDefault="000812F9" w:rsidP="00D67B6D">
            <w:pPr>
              <w:pStyle w:val="HTML"/>
              <w:snapToGrid w:val="0"/>
              <w:spacing w:line="240" w:lineRule="exact"/>
              <w:ind w:left="420"/>
              <w:rPr>
                <w:rFonts w:ascii="標楷體" w:eastAsia="標楷體" w:hAnsi="標楷體"/>
                <w:sz w:val="20"/>
                <w:szCs w:val="20"/>
                <w:lang w:eastAsia="ja-JP"/>
              </w:rPr>
            </w:pPr>
            <w:r w:rsidRPr="003225CB">
              <w:rPr>
                <w:rFonts w:ascii="標楷體" w:eastAsia="標楷體" w:hAnsi="標楷體" w:hint="eastAsia"/>
                <w:sz w:val="20"/>
                <w:szCs w:val="20"/>
              </w:rPr>
              <w:t>1.普通及特殊陶瓷製造業。2.玻璃及玻璃製品製造業。</w:t>
            </w:r>
            <w:r w:rsidRPr="003225CB">
              <w:rPr>
                <w:rFonts w:ascii="標楷體" w:eastAsia="標楷體" w:hAnsi="標楷體"/>
                <w:sz w:val="20"/>
                <w:szCs w:val="20"/>
              </w:rPr>
              <w:t xml:space="preserve">3 </w:t>
            </w:r>
            <w:r w:rsidRPr="003225CB">
              <w:rPr>
                <w:rFonts w:ascii="標楷體" w:eastAsia="標楷體" w:hAnsi="標楷體" w:hint="eastAsia"/>
                <w:sz w:val="20"/>
                <w:szCs w:val="20"/>
              </w:rPr>
              <w:t>精密器械製造業。4.雜項工業製品製造業。5.成衣及服飾品製造業。6.印刷、出版及有關事業。</w:t>
            </w:r>
            <w:r w:rsidRPr="003225CB">
              <w:rPr>
                <w:rFonts w:ascii="標楷體" w:eastAsia="標楷體" w:hAnsi="標楷體" w:hint="eastAsia"/>
                <w:sz w:val="20"/>
                <w:szCs w:val="20"/>
                <w:lang w:eastAsia="ja-JP"/>
              </w:rPr>
              <w:t>7.藥品製造業。8.其它製造業。</w:t>
            </w:r>
          </w:p>
          <w:p w14:paraId="73F209EC" w14:textId="7EFB1B77" w:rsidR="003B209D" w:rsidRPr="00DF2B4D" w:rsidRDefault="003B209D" w:rsidP="003B209D">
            <w:pPr>
              <w:pStyle w:val="HTML"/>
              <w:snapToGrid w:val="0"/>
              <w:spacing w:line="240" w:lineRule="exact"/>
              <w:rPr>
                <w:rFonts w:ascii="Yu Mincho" w:eastAsia="Yu Mincho" w:hAnsi="Yu Mincho"/>
                <w:sz w:val="18"/>
                <w:szCs w:val="18"/>
                <w:lang w:eastAsia="ja-JP"/>
              </w:rPr>
            </w:pPr>
            <w:r w:rsidRPr="00DF2B4D">
              <w:rPr>
                <w:rStyle w:val="af2"/>
                <w:rFonts w:hint="eastAsia"/>
                <w:color w:val="0000FF"/>
                <w:sz w:val="18"/>
                <w:szCs w:val="18"/>
                <w:lang w:eastAsia="ja-JP"/>
              </w:rPr>
              <w:t xml:space="preserve"> </w:t>
            </w:r>
            <w:r w:rsidRPr="00DF2B4D">
              <w:rPr>
                <w:rStyle w:val="af2"/>
                <w:rFonts w:ascii="Yu Mincho" w:eastAsia="Yu Mincho" w:hAnsi="Yu Mincho"/>
                <w:b w:val="0"/>
                <w:bCs w:val="0"/>
                <w:color w:val="0000FF"/>
                <w:sz w:val="18"/>
                <w:szCs w:val="18"/>
                <w:lang w:eastAsia="ja-JP"/>
              </w:rPr>
              <w:t>（三）</w:t>
            </w:r>
            <w:r w:rsidR="00D255B4" w:rsidRPr="00DF2B4D">
              <w:rPr>
                <w:rStyle w:val="af2"/>
                <w:rFonts w:ascii="Yu Mincho" w:eastAsia="Yu Mincho" w:hAnsi="Yu Mincho"/>
                <w:b w:val="0"/>
                <w:bCs w:val="0"/>
                <w:color w:val="0000FF"/>
                <w:sz w:val="18"/>
                <w:szCs w:val="18"/>
                <w:lang w:eastAsia="ja-JP"/>
              </w:rPr>
              <w:t>製造業</w:t>
            </w:r>
            <w:r w:rsidR="00D255B4" w:rsidRPr="00DF2B4D">
              <w:rPr>
                <w:rStyle w:val="af2"/>
                <w:rFonts w:ascii="Yu Mincho" w:eastAsia="Yu Mincho" w:hAnsi="Yu Mincho" w:hint="eastAsia"/>
                <w:b w:val="0"/>
                <w:bCs w:val="0"/>
                <w:color w:val="0000FF"/>
                <w:sz w:val="18"/>
                <w:szCs w:val="18"/>
                <w:lang w:eastAsia="ja-JP"/>
              </w:rPr>
              <w:t>中の以下の業種</w:t>
            </w:r>
            <w:r w:rsidR="00D255B4" w:rsidRPr="00DF2B4D">
              <w:rPr>
                <w:color w:val="0000FF"/>
                <w:sz w:val="18"/>
                <w:szCs w:val="18"/>
                <w:lang w:eastAsia="ja-JP"/>
              </w:rPr>
              <w:br/>
            </w:r>
            <w:r w:rsidR="00D255B4" w:rsidRPr="00DF2B4D">
              <w:rPr>
                <w:rFonts w:ascii="Yu Mincho" w:eastAsia="Yu Mincho" w:hAnsi="Yu Mincho"/>
                <w:color w:val="0000FF"/>
                <w:sz w:val="18"/>
                <w:szCs w:val="18"/>
                <w:lang w:eastAsia="ja-JP"/>
              </w:rPr>
              <w:t>1. 普通及び特殊陶瓷製造業、2. 玻璃及び玻璃製品製造業、3. 精密機械製造業、4. 雜項工業製品製造業、5. 成衣及び服飾品製造業、6. 印刷、出版及び関連事業、7. 藥品製造業、8. その他の製造業が含まれる。</w:t>
            </w:r>
          </w:p>
        </w:tc>
      </w:tr>
      <w:tr w:rsidR="000812F9" w:rsidRPr="007A73C5" w14:paraId="2B8C08FE" w14:textId="77777777" w:rsidTr="004D3C14">
        <w:trPr>
          <w:cantSplit/>
          <w:trHeight w:val="34"/>
          <w:jc w:val="center"/>
        </w:trPr>
        <w:tc>
          <w:tcPr>
            <w:tcW w:w="1267" w:type="dxa"/>
            <w:vMerge/>
          </w:tcPr>
          <w:p w14:paraId="1014CB1A"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Pr>
          <w:p w14:paraId="40D8E9F8" w14:textId="77777777" w:rsidR="003B209D"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(四)水電燃氣業中之自來水供應業。</w:t>
            </w:r>
          </w:p>
          <w:p w14:paraId="57A33744" w14:textId="50EBE4FC" w:rsidR="003B209D" w:rsidRPr="00DF2B4D" w:rsidRDefault="003B209D" w:rsidP="00665736">
            <w:pPr>
              <w:pStyle w:val="HTML"/>
              <w:snapToGrid w:val="0"/>
              <w:spacing w:line="240" w:lineRule="exact"/>
              <w:rPr>
                <w:rFonts w:ascii="Yu Mincho" w:eastAsia="Yu Mincho" w:hAnsi="Yu Mincho"/>
                <w:color w:val="000000"/>
                <w:sz w:val="18"/>
                <w:szCs w:val="18"/>
                <w:lang w:eastAsia="ja-JP"/>
              </w:rPr>
            </w:pPr>
            <w:r>
              <w:rPr>
                <w:rStyle w:val="af2"/>
                <w:rFonts w:hint="eastAsia"/>
              </w:rPr>
              <w:t xml:space="preserve"> </w:t>
            </w:r>
            <w:r w:rsidRPr="00DF2B4D">
              <w:rPr>
                <w:rStyle w:val="af2"/>
                <w:rFonts w:ascii="Yu Mincho" w:eastAsia="Yu Mincho" w:hAnsi="Yu Mincho"/>
                <w:b w:val="0"/>
                <w:bCs w:val="0"/>
                <w:color w:val="0000FF"/>
                <w:sz w:val="18"/>
                <w:szCs w:val="18"/>
                <w:lang w:eastAsia="ja-JP"/>
              </w:rPr>
              <w:t>（四）</w:t>
            </w:r>
            <w:r w:rsidRPr="00DF2B4D">
              <w:rPr>
                <w:rFonts w:ascii="Yu Mincho" w:eastAsia="Yu Mincho" w:hAnsi="Yu Mincho"/>
                <w:color w:val="0000FF"/>
                <w:sz w:val="18"/>
                <w:szCs w:val="18"/>
                <w:lang w:eastAsia="ja-JP"/>
              </w:rPr>
              <w:t>水道・電力・ガス業のうち、自来水供給業が含まれる。</w:t>
            </w:r>
          </w:p>
        </w:tc>
      </w:tr>
      <w:tr w:rsidR="000812F9" w:rsidRPr="007A73C5" w14:paraId="37F9C55D" w14:textId="77777777" w:rsidTr="004D3C14">
        <w:trPr>
          <w:cantSplit/>
          <w:trHeight w:val="34"/>
          <w:jc w:val="center"/>
        </w:trPr>
        <w:tc>
          <w:tcPr>
            <w:tcW w:w="1267" w:type="dxa"/>
            <w:vMerge/>
          </w:tcPr>
          <w:p w14:paraId="124524E1"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Pr>
          <w:p w14:paraId="16FC869C" w14:textId="77777777" w:rsidR="000812F9" w:rsidRPr="003225CB" w:rsidRDefault="000812F9" w:rsidP="00665736">
            <w:pPr>
              <w:widowControl/>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(五)運輸、倉儲及通信業中之下列事業：</w:t>
            </w:r>
          </w:p>
          <w:p w14:paraId="76E985E0" w14:textId="77777777" w:rsidR="000812F9" w:rsidRDefault="000812F9" w:rsidP="00D67B6D">
            <w:pPr>
              <w:pStyle w:val="HTML"/>
              <w:snapToGrid w:val="0"/>
              <w:spacing w:line="240" w:lineRule="exact"/>
              <w:ind w:left="420"/>
              <w:rPr>
                <w:rFonts w:ascii="標楷體" w:eastAsia="標楷體" w:hAnsi="標楷體"/>
                <w:sz w:val="20"/>
                <w:szCs w:val="20"/>
                <w:lang w:eastAsia="ja-JP"/>
              </w:rPr>
            </w:pPr>
            <w:r w:rsidRPr="003225CB">
              <w:rPr>
                <w:rFonts w:ascii="標楷體" w:eastAsia="標楷體" w:hAnsi="標楷體" w:hint="eastAsia"/>
                <w:sz w:val="20"/>
                <w:szCs w:val="20"/>
                <w:lang w:eastAsia="ja-JP"/>
              </w:rPr>
              <w:t>1.電信業。2.郵政業。</w:t>
            </w:r>
          </w:p>
          <w:p w14:paraId="4AB319D1" w14:textId="77777777" w:rsidR="00D255B4" w:rsidRPr="00DF2B4D" w:rsidRDefault="003B209D" w:rsidP="003B209D">
            <w:pPr>
              <w:pStyle w:val="HTML"/>
              <w:snapToGrid w:val="0"/>
              <w:spacing w:line="240" w:lineRule="exact"/>
              <w:rPr>
                <w:rFonts w:ascii="Yu Mincho" w:eastAsia="Yu Mincho" w:hAnsi="Yu Mincho"/>
                <w:color w:val="0000FF"/>
                <w:sz w:val="18"/>
                <w:szCs w:val="18"/>
                <w:lang w:eastAsia="ja-JP"/>
              </w:rPr>
            </w:pPr>
            <w:r w:rsidRPr="00DF2B4D">
              <w:rPr>
                <w:rStyle w:val="af2"/>
                <w:rFonts w:ascii="Yu Mincho" w:eastAsia="Yu Mincho" w:hAnsi="Yu Mincho"/>
                <w:b w:val="0"/>
                <w:bCs w:val="0"/>
                <w:color w:val="0000FF"/>
                <w:sz w:val="18"/>
                <w:szCs w:val="18"/>
                <w:lang w:eastAsia="ja-JP"/>
              </w:rPr>
              <w:t>（五）</w:t>
            </w:r>
            <w:r w:rsidRPr="00DF2B4D">
              <w:rPr>
                <w:rFonts w:ascii="Yu Mincho" w:eastAsia="Yu Mincho" w:hAnsi="Yu Mincho"/>
                <w:color w:val="0000FF"/>
                <w:sz w:val="18"/>
                <w:szCs w:val="18"/>
                <w:lang w:eastAsia="ja-JP"/>
              </w:rPr>
              <w:t>運輸、倉儲及び通信業には、</w:t>
            </w:r>
            <w:r w:rsidR="00D255B4" w:rsidRPr="00DF2B4D">
              <w:rPr>
                <w:rFonts w:ascii="Yu Mincho" w:eastAsia="Yu Mincho" w:hAnsi="Yu Mincho" w:hint="eastAsia"/>
                <w:color w:val="0000FF"/>
                <w:sz w:val="18"/>
                <w:szCs w:val="18"/>
                <w:lang w:eastAsia="ja-JP"/>
              </w:rPr>
              <w:t>以下の業種も含まれる。</w:t>
            </w:r>
          </w:p>
          <w:p w14:paraId="209CBC8A" w14:textId="4887C8A0" w:rsidR="003B209D" w:rsidRPr="003B209D" w:rsidRDefault="00D255B4" w:rsidP="00D255B4">
            <w:pPr>
              <w:pStyle w:val="HTML"/>
              <w:snapToGrid w:val="0"/>
              <w:spacing w:line="240" w:lineRule="exact"/>
              <w:ind w:firstLineChars="200" w:firstLine="360"/>
              <w:rPr>
                <w:rFonts w:ascii="Yu Mincho" w:eastAsia="Yu Mincho" w:hAnsi="Yu Mincho"/>
                <w:sz w:val="20"/>
                <w:szCs w:val="20"/>
                <w:lang w:eastAsia="ja-JP"/>
              </w:rPr>
            </w:pPr>
            <w:r w:rsidRPr="00DF2B4D">
              <w:rPr>
                <w:rFonts w:ascii="Yu Mincho" w:eastAsia="Yu Mincho" w:hAnsi="Yu Mincho" w:hint="eastAsia"/>
                <w:color w:val="0000FF"/>
                <w:sz w:val="18"/>
                <w:szCs w:val="18"/>
                <w:lang w:eastAsia="ja-JP"/>
              </w:rPr>
              <w:t>1.</w:t>
            </w:r>
            <w:r w:rsidR="003B209D" w:rsidRPr="00DF2B4D">
              <w:rPr>
                <w:rFonts w:ascii="Yu Mincho" w:eastAsia="Yu Mincho" w:hAnsi="Yu Mincho"/>
                <w:color w:val="0000FF"/>
                <w:sz w:val="18"/>
                <w:szCs w:val="18"/>
                <w:lang w:eastAsia="ja-JP"/>
              </w:rPr>
              <w:t>電信業</w:t>
            </w:r>
            <w:r w:rsidRPr="00DF2B4D">
              <w:rPr>
                <w:rFonts w:ascii="Yu Mincho" w:eastAsia="Yu Mincho" w:hAnsi="Yu Mincho" w:hint="eastAsia"/>
                <w:color w:val="0000FF"/>
                <w:sz w:val="18"/>
                <w:szCs w:val="18"/>
                <w:lang w:eastAsia="ja-JP"/>
              </w:rPr>
              <w:t xml:space="preserve">　2.</w:t>
            </w:r>
            <w:r w:rsidR="003B209D" w:rsidRPr="00DF2B4D">
              <w:rPr>
                <w:rFonts w:ascii="Yu Mincho" w:eastAsia="Yu Mincho" w:hAnsi="Yu Mincho"/>
                <w:color w:val="0000FF"/>
                <w:sz w:val="18"/>
                <w:szCs w:val="18"/>
                <w:lang w:eastAsia="ja-JP"/>
              </w:rPr>
              <w:t>郵政業</w:t>
            </w:r>
          </w:p>
        </w:tc>
      </w:tr>
      <w:tr w:rsidR="000812F9" w:rsidRPr="007A73C5" w14:paraId="0198FE68" w14:textId="77777777" w:rsidTr="004D3C14">
        <w:trPr>
          <w:cantSplit/>
          <w:trHeight w:val="34"/>
          <w:jc w:val="center"/>
        </w:trPr>
        <w:tc>
          <w:tcPr>
            <w:tcW w:w="1267" w:type="dxa"/>
            <w:vMerge/>
          </w:tcPr>
          <w:p w14:paraId="7EF35F4B"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Pr>
          <w:p w14:paraId="4922FF87" w14:textId="77777777" w:rsidR="000812F9" w:rsidRPr="003225CB" w:rsidRDefault="000812F9" w:rsidP="00665736">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sidRPr="003225CB">
              <w:rPr>
                <w:rFonts w:ascii="標楷體" w:eastAsia="標楷體" w:hAnsi="標楷體" w:hint="eastAsia"/>
                <w:sz w:val="20"/>
                <w:szCs w:val="20"/>
              </w:rPr>
              <w:t>六</w:t>
            </w:r>
            <w:r w:rsidRPr="003225CB">
              <w:rPr>
                <w:rFonts w:ascii="標楷體" w:eastAsia="標楷體" w:hAnsi="標楷體"/>
                <w:sz w:val="20"/>
                <w:szCs w:val="20"/>
              </w:rPr>
              <w:t>)</w:t>
            </w:r>
            <w:r w:rsidRPr="003225CB">
              <w:rPr>
                <w:rFonts w:ascii="標楷體" w:eastAsia="標楷體" w:hAnsi="標楷體" w:hint="eastAsia"/>
                <w:sz w:val="20"/>
                <w:szCs w:val="20"/>
              </w:rPr>
              <w:t>餐旅業：</w:t>
            </w:r>
          </w:p>
          <w:p w14:paraId="58E3E29C" w14:textId="77777777" w:rsidR="000812F9" w:rsidRDefault="000812F9" w:rsidP="00D67B6D">
            <w:pPr>
              <w:pStyle w:val="HTML"/>
              <w:snapToGrid w:val="0"/>
              <w:spacing w:line="240" w:lineRule="exact"/>
              <w:ind w:left="420"/>
              <w:rPr>
                <w:rFonts w:ascii="標楷體" w:eastAsia="標楷體" w:hAnsi="標楷體"/>
                <w:sz w:val="20"/>
                <w:szCs w:val="20"/>
              </w:rPr>
            </w:pPr>
            <w:r w:rsidRPr="003225CB">
              <w:rPr>
                <w:rFonts w:ascii="標楷體" w:eastAsia="標楷體" w:hAnsi="標楷體" w:hint="eastAsia"/>
                <w:sz w:val="20"/>
                <w:szCs w:val="20"/>
              </w:rPr>
              <w:t>1.飲食業。</w:t>
            </w:r>
            <w:r w:rsidRPr="003225CB">
              <w:rPr>
                <w:rFonts w:ascii="標楷體" w:eastAsia="標楷體" w:hAnsi="標楷體"/>
                <w:sz w:val="20"/>
                <w:szCs w:val="20"/>
              </w:rPr>
              <w:t>2.</w:t>
            </w:r>
            <w:r w:rsidRPr="003225CB">
              <w:rPr>
                <w:rFonts w:ascii="標楷體" w:eastAsia="標楷體" w:hAnsi="標楷體" w:hint="eastAsia"/>
                <w:sz w:val="20"/>
                <w:szCs w:val="20"/>
              </w:rPr>
              <w:t>旅館業。</w:t>
            </w:r>
          </w:p>
          <w:p w14:paraId="3D811BFC" w14:textId="77777777" w:rsidR="00D255B4" w:rsidRPr="00DF2B4D" w:rsidRDefault="003B209D" w:rsidP="003B209D">
            <w:pPr>
              <w:pStyle w:val="HTML"/>
              <w:snapToGrid w:val="0"/>
              <w:spacing w:line="240" w:lineRule="exact"/>
              <w:rPr>
                <w:rFonts w:ascii="Yu Mincho" w:eastAsia="Yu Mincho" w:hAnsi="Yu Mincho"/>
                <w:color w:val="0000FF"/>
                <w:sz w:val="18"/>
                <w:szCs w:val="18"/>
                <w:lang w:eastAsia="ja-JP"/>
              </w:rPr>
            </w:pPr>
            <w:r w:rsidRPr="00DF2B4D">
              <w:rPr>
                <w:rStyle w:val="af2"/>
                <w:rFonts w:ascii="Yu Mincho" w:eastAsia="Yu Mincho" w:hAnsi="Yu Mincho"/>
                <w:b w:val="0"/>
                <w:bCs w:val="0"/>
                <w:color w:val="0000FF"/>
                <w:sz w:val="18"/>
                <w:szCs w:val="18"/>
                <w:lang w:eastAsia="ja-JP"/>
              </w:rPr>
              <w:t>（六）</w:t>
            </w:r>
            <w:r w:rsidR="00D255B4" w:rsidRPr="00DF2B4D">
              <w:rPr>
                <w:rFonts w:ascii="Yu Mincho" w:eastAsia="Yu Mincho" w:hAnsi="Yu Mincho"/>
                <w:color w:val="0000FF"/>
                <w:sz w:val="18"/>
                <w:szCs w:val="18"/>
                <w:lang w:eastAsia="ja-JP"/>
              </w:rPr>
              <w:t>飲食・宿泊業</w:t>
            </w:r>
          </w:p>
          <w:p w14:paraId="43DFF3CE" w14:textId="63B7EB0C" w:rsidR="003B209D" w:rsidRPr="00D255B4" w:rsidRDefault="00D255B4" w:rsidP="003B209D">
            <w:pPr>
              <w:pStyle w:val="HTML"/>
              <w:snapToGrid w:val="0"/>
              <w:spacing w:line="240" w:lineRule="exact"/>
              <w:rPr>
                <w:rFonts w:ascii="Yu Mincho" w:eastAsia="Yu Mincho" w:hAnsi="Yu Mincho"/>
                <w:sz w:val="20"/>
                <w:szCs w:val="20"/>
                <w:lang w:eastAsia="ja-JP"/>
              </w:rPr>
            </w:pPr>
            <w:r w:rsidRPr="00DF2B4D">
              <w:rPr>
                <w:rFonts w:ascii="Yu Mincho" w:eastAsia="Yu Mincho" w:hAnsi="Yu Mincho"/>
                <w:color w:val="0000FF"/>
                <w:sz w:val="18"/>
                <w:szCs w:val="18"/>
                <w:lang w:eastAsia="ja-JP"/>
              </w:rPr>
              <w:t>1. 飲食業、2. 旅館業</w:t>
            </w:r>
            <w:r w:rsidR="00E559B5" w:rsidRPr="00DF2B4D">
              <w:rPr>
                <w:rFonts w:ascii="Yu Mincho" w:eastAsia="Yu Mincho" w:hAnsi="Yu Mincho" w:cs="新細明體" w:hint="eastAsia"/>
                <w:color w:val="0000FF"/>
                <w:sz w:val="18"/>
                <w:szCs w:val="18"/>
                <w:lang w:eastAsia="ja-JP"/>
              </w:rPr>
              <w:t>。</w:t>
            </w:r>
          </w:p>
        </w:tc>
      </w:tr>
      <w:tr w:rsidR="000812F9" w:rsidRPr="007A73C5" w14:paraId="2B33EEAE" w14:textId="77777777" w:rsidTr="004D3C14">
        <w:trPr>
          <w:cantSplit/>
          <w:trHeight w:val="34"/>
          <w:jc w:val="center"/>
        </w:trPr>
        <w:tc>
          <w:tcPr>
            <w:tcW w:w="1267" w:type="dxa"/>
            <w:vMerge/>
          </w:tcPr>
          <w:p w14:paraId="6992096C"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Pr>
          <w:p w14:paraId="73AD6320" w14:textId="77777777" w:rsidR="000812F9" w:rsidRPr="003225CB" w:rsidRDefault="000812F9" w:rsidP="00665736">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sidRPr="003225CB">
              <w:rPr>
                <w:rFonts w:ascii="標楷體" w:eastAsia="標楷體" w:hAnsi="標楷體" w:hint="eastAsia"/>
                <w:sz w:val="20"/>
                <w:szCs w:val="20"/>
              </w:rPr>
              <w:t>七</w:t>
            </w:r>
            <w:r w:rsidRPr="003225CB">
              <w:rPr>
                <w:rFonts w:ascii="標楷體" w:eastAsia="標楷體" w:hAnsi="標楷體"/>
                <w:sz w:val="20"/>
                <w:szCs w:val="20"/>
              </w:rPr>
              <w:t>)</w:t>
            </w:r>
            <w:r w:rsidRPr="003225CB">
              <w:rPr>
                <w:rFonts w:ascii="標楷體" w:eastAsia="標楷體" w:hAnsi="標楷體" w:hint="eastAsia"/>
                <w:sz w:val="20"/>
                <w:szCs w:val="20"/>
              </w:rPr>
              <w:t>機械設備租賃業中之下列事業：</w:t>
            </w:r>
          </w:p>
          <w:p w14:paraId="5220E970" w14:textId="77777777" w:rsidR="000812F9" w:rsidRDefault="000812F9" w:rsidP="00D67B6D">
            <w:pPr>
              <w:pStyle w:val="HTML"/>
              <w:snapToGrid w:val="0"/>
              <w:spacing w:line="240" w:lineRule="exact"/>
              <w:ind w:left="420"/>
              <w:rPr>
                <w:rFonts w:ascii="標楷體" w:eastAsia="標楷體" w:hAnsi="標楷體"/>
                <w:sz w:val="20"/>
                <w:szCs w:val="20"/>
                <w:lang w:eastAsia="ja-JP"/>
              </w:rPr>
            </w:pPr>
            <w:r w:rsidRPr="003225CB">
              <w:rPr>
                <w:rFonts w:ascii="標楷體" w:eastAsia="標楷體" w:hAnsi="標楷體" w:hint="eastAsia"/>
                <w:sz w:val="20"/>
                <w:szCs w:val="20"/>
              </w:rPr>
              <w:t>1.事務性機器設備租賃業。</w:t>
            </w:r>
            <w:r w:rsidRPr="003225CB">
              <w:rPr>
                <w:rFonts w:ascii="標楷體" w:eastAsia="標楷體" w:hAnsi="標楷體" w:hint="eastAsia"/>
                <w:sz w:val="20"/>
                <w:szCs w:val="20"/>
                <w:lang w:eastAsia="ja-JP"/>
              </w:rPr>
              <w:t>2.其他機械設備租賃業。</w:t>
            </w:r>
          </w:p>
          <w:p w14:paraId="32C0D83A" w14:textId="05A19DD4" w:rsidR="00731CD5" w:rsidRPr="00DF2B4D" w:rsidRDefault="00731CD5" w:rsidP="00731CD5">
            <w:pPr>
              <w:pStyle w:val="HTML"/>
              <w:snapToGrid w:val="0"/>
              <w:spacing w:line="240" w:lineRule="exact"/>
              <w:rPr>
                <w:rFonts w:ascii="Yu Mincho" w:eastAsia="Yu Mincho" w:hAnsi="Yu Mincho"/>
                <w:sz w:val="18"/>
                <w:szCs w:val="18"/>
                <w:lang w:eastAsia="ja-JP"/>
              </w:rPr>
            </w:pPr>
            <w:r w:rsidRPr="00DF2B4D">
              <w:rPr>
                <w:rStyle w:val="af2"/>
                <w:rFonts w:ascii="Yu Mincho" w:eastAsia="Yu Mincho" w:hAnsi="Yu Mincho"/>
                <w:b w:val="0"/>
                <w:bCs w:val="0"/>
                <w:color w:val="0000FF"/>
                <w:sz w:val="18"/>
                <w:szCs w:val="18"/>
                <w:lang w:eastAsia="ja-JP"/>
              </w:rPr>
              <w:t>（七）</w:t>
            </w:r>
            <w:r w:rsidR="00D255B4" w:rsidRPr="00DF2B4D">
              <w:rPr>
                <w:rStyle w:val="af2"/>
                <w:rFonts w:ascii="Yu Mincho" w:eastAsia="Yu Mincho" w:hAnsi="Yu Mincho"/>
                <w:b w:val="0"/>
                <w:bCs w:val="0"/>
                <w:color w:val="0000FF"/>
                <w:sz w:val="18"/>
                <w:szCs w:val="18"/>
                <w:lang w:eastAsia="ja-JP"/>
              </w:rPr>
              <w:t>機械設備リース業</w:t>
            </w:r>
            <w:r w:rsidR="00D255B4" w:rsidRPr="00DF2B4D">
              <w:rPr>
                <w:rFonts w:ascii="Yu Mincho" w:eastAsia="Yu Mincho" w:hAnsi="Yu Mincho"/>
                <w:b/>
                <w:bCs/>
                <w:color w:val="0000FF"/>
                <w:sz w:val="18"/>
                <w:szCs w:val="18"/>
                <w:lang w:eastAsia="ja-JP"/>
              </w:rPr>
              <w:br/>
            </w:r>
            <w:r w:rsidR="00D255B4" w:rsidRPr="00DF2B4D">
              <w:rPr>
                <w:rFonts w:ascii="Yu Mincho" w:eastAsia="Yu Mincho" w:hAnsi="Yu Mincho"/>
                <w:color w:val="0000FF"/>
                <w:sz w:val="18"/>
                <w:szCs w:val="18"/>
                <w:lang w:eastAsia="ja-JP"/>
              </w:rPr>
              <w:t>1. 事務用機械設備リース業、2. その他の機械設備</w:t>
            </w:r>
            <w:r w:rsidR="00E559B5" w:rsidRPr="00DF2B4D">
              <w:rPr>
                <w:rFonts w:ascii="Yu Mincho" w:eastAsia="Yu Mincho" w:hAnsi="Yu Mincho" w:cs="新細明體" w:hint="eastAsia"/>
                <w:color w:val="0000FF"/>
                <w:sz w:val="18"/>
                <w:szCs w:val="18"/>
                <w:lang w:eastAsia="ja-JP"/>
              </w:rPr>
              <w:t>。</w:t>
            </w:r>
          </w:p>
        </w:tc>
      </w:tr>
      <w:tr w:rsidR="000812F9" w:rsidRPr="007A73C5" w14:paraId="2F0B7D11" w14:textId="77777777" w:rsidTr="004D3C14">
        <w:trPr>
          <w:cantSplit/>
          <w:trHeight w:val="34"/>
          <w:jc w:val="center"/>
        </w:trPr>
        <w:tc>
          <w:tcPr>
            <w:tcW w:w="1267" w:type="dxa"/>
            <w:vMerge/>
          </w:tcPr>
          <w:p w14:paraId="1602A2B0"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Pr>
          <w:p w14:paraId="5F9049A6" w14:textId="77777777" w:rsidR="000812F9" w:rsidRPr="003225CB" w:rsidRDefault="000812F9" w:rsidP="00665736">
            <w:pPr>
              <w:pStyle w:val="HTML"/>
              <w:snapToGrid w:val="0"/>
              <w:spacing w:line="240" w:lineRule="exact"/>
              <w:rPr>
                <w:rFonts w:ascii="標楷體" w:eastAsia="標楷體" w:hAnsi="標楷體"/>
                <w:sz w:val="20"/>
                <w:szCs w:val="20"/>
              </w:rPr>
            </w:pPr>
            <w:r w:rsidRPr="003225CB">
              <w:rPr>
                <w:rFonts w:ascii="標楷體" w:eastAsia="標楷體" w:hAnsi="標楷體"/>
                <w:sz w:val="20"/>
                <w:szCs w:val="20"/>
              </w:rPr>
              <w:t>(</w:t>
            </w:r>
            <w:r w:rsidRPr="003225CB">
              <w:rPr>
                <w:rFonts w:ascii="標楷體" w:eastAsia="標楷體" w:hAnsi="標楷體" w:hint="eastAsia"/>
                <w:sz w:val="20"/>
                <w:szCs w:val="20"/>
              </w:rPr>
              <w:t>八</w:t>
            </w:r>
            <w:r w:rsidRPr="003225CB">
              <w:rPr>
                <w:rFonts w:ascii="標楷體" w:eastAsia="標楷體" w:hAnsi="標楷體"/>
                <w:sz w:val="20"/>
                <w:szCs w:val="20"/>
              </w:rPr>
              <w:t>)</w:t>
            </w:r>
            <w:r w:rsidRPr="003225CB">
              <w:rPr>
                <w:rFonts w:ascii="標楷體" w:eastAsia="標楷體" w:hAnsi="標楷體" w:hint="eastAsia"/>
                <w:sz w:val="20"/>
                <w:szCs w:val="20"/>
              </w:rPr>
              <w:t>醫療保健服務業：</w:t>
            </w:r>
          </w:p>
          <w:p w14:paraId="0DC1E874" w14:textId="77777777" w:rsidR="000812F9" w:rsidRDefault="000812F9" w:rsidP="00D67B6D">
            <w:pPr>
              <w:pStyle w:val="HTML"/>
              <w:snapToGrid w:val="0"/>
              <w:spacing w:line="240" w:lineRule="exact"/>
              <w:ind w:left="420"/>
              <w:rPr>
                <w:rFonts w:ascii="標楷體" w:eastAsia="標楷體" w:hAnsi="標楷體"/>
                <w:sz w:val="20"/>
                <w:szCs w:val="20"/>
                <w:lang w:eastAsia="ja-JP"/>
              </w:rPr>
            </w:pPr>
            <w:r w:rsidRPr="003225CB">
              <w:rPr>
                <w:rFonts w:ascii="標楷體" w:eastAsia="標楷體" w:hAnsi="標楷體" w:hint="eastAsia"/>
                <w:sz w:val="20"/>
                <w:szCs w:val="20"/>
              </w:rPr>
              <w:t>1.醫院。2.診所。3.衛生所及保健站。4.</w:t>
            </w:r>
            <w:proofErr w:type="gramStart"/>
            <w:r w:rsidRPr="003225CB">
              <w:rPr>
                <w:rFonts w:ascii="標楷體" w:eastAsia="標楷體" w:hAnsi="標楷體" w:hint="eastAsia"/>
                <w:sz w:val="20"/>
                <w:szCs w:val="20"/>
              </w:rPr>
              <w:t>醫</w:t>
            </w:r>
            <w:proofErr w:type="gramEnd"/>
            <w:r w:rsidRPr="003225CB">
              <w:rPr>
                <w:rFonts w:ascii="標楷體" w:eastAsia="標楷體" w:hAnsi="標楷體" w:hint="eastAsia"/>
                <w:sz w:val="20"/>
                <w:szCs w:val="20"/>
              </w:rPr>
              <w:t>事技術業。5.助產業。6.獸醫業。</w:t>
            </w:r>
            <w:r w:rsidRPr="003225CB">
              <w:rPr>
                <w:rFonts w:ascii="標楷體" w:eastAsia="標楷體" w:hAnsi="標楷體"/>
                <w:sz w:val="20"/>
                <w:szCs w:val="20"/>
                <w:lang w:eastAsia="ja-JP"/>
              </w:rPr>
              <w:t>7.</w:t>
            </w:r>
            <w:r w:rsidRPr="003225CB">
              <w:rPr>
                <w:rFonts w:ascii="標楷體" w:eastAsia="標楷體" w:hAnsi="標楷體" w:hint="eastAsia"/>
                <w:sz w:val="20"/>
                <w:szCs w:val="20"/>
                <w:lang w:eastAsia="ja-JP"/>
              </w:rPr>
              <w:t>其他醫療保健服務業。</w:t>
            </w:r>
          </w:p>
          <w:p w14:paraId="6945ECBE" w14:textId="77777777" w:rsidR="00BE3588" w:rsidRPr="00DF2B4D" w:rsidRDefault="00D304F6" w:rsidP="00D304F6">
            <w:pPr>
              <w:pStyle w:val="HTML"/>
              <w:snapToGrid w:val="0"/>
              <w:spacing w:line="240" w:lineRule="exact"/>
              <w:rPr>
                <w:rStyle w:val="af2"/>
                <w:rFonts w:ascii="Yu Mincho" w:eastAsia="Yu Mincho" w:hAnsi="Yu Mincho"/>
                <w:b w:val="0"/>
                <w:bCs w:val="0"/>
                <w:color w:val="0000FF"/>
                <w:sz w:val="18"/>
                <w:szCs w:val="18"/>
                <w:lang w:eastAsia="ja-JP"/>
              </w:rPr>
            </w:pPr>
            <w:r w:rsidRPr="00DF2B4D">
              <w:rPr>
                <w:rStyle w:val="af2"/>
                <w:rFonts w:ascii="Yu Mincho" w:eastAsia="Yu Mincho" w:hAnsi="Yu Mincho"/>
                <w:b w:val="0"/>
                <w:bCs w:val="0"/>
                <w:color w:val="0000FF"/>
                <w:sz w:val="18"/>
                <w:szCs w:val="18"/>
                <w:lang w:eastAsia="ja-JP"/>
              </w:rPr>
              <w:t>（八）</w:t>
            </w:r>
            <w:r w:rsidR="007F2340" w:rsidRPr="00DF2B4D">
              <w:rPr>
                <w:rStyle w:val="af2"/>
                <w:rFonts w:ascii="Yu Mincho" w:eastAsia="Yu Mincho" w:hAnsi="Yu Mincho"/>
                <w:b w:val="0"/>
                <w:bCs w:val="0"/>
                <w:color w:val="0000FF"/>
                <w:sz w:val="18"/>
                <w:szCs w:val="18"/>
                <w:lang w:eastAsia="ja-JP"/>
              </w:rPr>
              <w:t>医療保健サービス業</w:t>
            </w:r>
          </w:p>
          <w:p w14:paraId="5D054A97" w14:textId="5D2ED8F4" w:rsidR="00D304F6" w:rsidRPr="007F2340" w:rsidRDefault="007F2340" w:rsidP="00D304F6">
            <w:pPr>
              <w:pStyle w:val="HTML"/>
              <w:snapToGrid w:val="0"/>
              <w:spacing w:line="240" w:lineRule="exact"/>
              <w:rPr>
                <w:rFonts w:ascii="Yu Mincho" w:eastAsia="Yu Mincho" w:hAnsi="Yu Mincho"/>
                <w:sz w:val="20"/>
                <w:szCs w:val="20"/>
                <w:lang w:eastAsia="ja-JP"/>
              </w:rPr>
            </w:pPr>
            <w:r w:rsidRPr="00DF2B4D">
              <w:rPr>
                <w:rFonts w:ascii="Yu Mincho" w:eastAsia="Yu Mincho" w:hAnsi="Yu Mincho"/>
                <w:color w:val="0000FF"/>
                <w:sz w:val="18"/>
                <w:szCs w:val="18"/>
                <w:lang w:eastAsia="ja-JP"/>
              </w:rPr>
              <w:t>医療保健サービス業には、1. 病院、2. 診療所、3. 保健所および保健ステーション、4. 医療技術業、5. 助産業、6. 獣医業、7. その他の医療保健サービス業が含まれる。</w:t>
            </w:r>
          </w:p>
        </w:tc>
      </w:tr>
      <w:tr w:rsidR="000812F9" w:rsidRPr="007A73C5" w14:paraId="09CCA33F" w14:textId="77777777" w:rsidTr="004D3C14">
        <w:trPr>
          <w:cantSplit/>
          <w:trHeight w:val="34"/>
          <w:jc w:val="center"/>
        </w:trPr>
        <w:tc>
          <w:tcPr>
            <w:tcW w:w="1267" w:type="dxa"/>
            <w:vMerge/>
          </w:tcPr>
          <w:p w14:paraId="6F4891AC"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Pr>
          <w:p w14:paraId="26817238" w14:textId="77777777" w:rsidR="000812F9" w:rsidRPr="003225CB" w:rsidRDefault="000812F9" w:rsidP="00665736">
            <w:pPr>
              <w:widowControl/>
              <w:spacing w:line="240" w:lineRule="exact"/>
              <w:rPr>
                <w:rFonts w:ascii="標楷體" w:eastAsia="標楷體" w:hAnsi="標楷體"/>
                <w:sz w:val="20"/>
                <w:szCs w:val="20"/>
              </w:rPr>
            </w:pPr>
            <w:r w:rsidRPr="003225CB">
              <w:rPr>
                <w:rFonts w:ascii="標楷體" w:eastAsia="標楷體" w:hAnsi="標楷體" w:hint="eastAsia"/>
                <w:color w:val="000000"/>
                <w:sz w:val="20"/>
                <w:szCs w:val="20"/>
              </w:rPr>
              <w:t>(九)修理服務業：</w:t>
            </w:r>
          </w:p>
          <w:p w14:paraId="56DD030F" w14:textId="77777777" w:rsidR="000812F9" w:rsidRDefault="000812F9" w:rsidP="00D67B6D">
            <w:pPr>
              <w:pStyle w:val="HTML"/>
              <w:snapToGrid w:val="0"/>
              <w:spacing w:line="240" w:lineRule="exact"/>
              <w:ind w:left="420"/>
              <w:rPr>
                <w:rFonts w:ascii="標楷體" w:eastAsia="標楷體" w:hAnsi="標楷體"/>
                <w:sz w:val="20"/>
                <w:szCs w:val="20"/>
                <w:lang w:eastAsia="ja-JP"/>
              </w:rPr>
            </w:pPr>
            <w:r w:rsidRPr="003225CB">
              <w:rPr>
                <w:rFonts w:ascii="標楷體" w:eastAsia="標楷體" w:hAnsi="標楷體"/>
                <w:sz w:val="20"/>
                <w:szCs w:val="20"/>
              </w:rPr>
              <w:t>1.</w:t>
            </w:r>
            <w:r w:rsidRPr="003225CB">
              <w:rPr>
                <w:rFonts w:ascii="標楷體" w:eastAsia="標楷體" w:hAnsi="標楷體" w:hint="eastAsia"/>
                <w:sz w:val="20"/>
                <w:szCs w:val="20"/>
              </w:rPr>
              <w:t>鞋、傘、皮革品修理業。</w:t>
            </w:r>
            <w:r w:rsidRPr="003225CB">
              <w:rPr>
                <w:rFonts w:ascii="標楷體" w:eastAsia="標楷體" w:hAnsi="標楷體"/>
                <w:sz w:val="20"/>
                <w:szCs w:val="20"/>
              </w:rPr>
              <w:t>2.</w:t>
            </w:r>
            <w:r w:rsidRPr="003225CB">
              <w:rPr>
                <w:rFonts w:ascii="標楷體" w:eastAsia="標楷體" w:hAnsi="標楷體" w:hint="eastAsia"/>
                <w:sz w:val="20"/>
                <w:szCs w:val="20"/>
              </w:rPr>
              <w:t>電器修理業。</w:t>
            </w:r>
            <w:r w:rsidRPr="003225CB">
              <w:rPr>
                <w:rFonts w:ascii="標楷體" w:eastAsia="標楷體" w:hAnsi="標楷體"/>
                <w:sz w:val="20"/>
                <w:szCs w:val="20"/>
              </w:rPr>
              <w:t>3.</w:t>
            </w:r>
            <w:r w:rsidRPr="003225CB">
              <w:rPr>
                <w:rFonts w:ascii="標楷體" w:eastAsia="標楷體" w:hAnsi="標楷體" w:hint="eastAsia"/>
                <w:sz w:val="20"/>
                <w:szCs w:val="20"/>
              </w:rPr>
              <w:t>汽車及機踏車修理業。</w:t>
            </w:r>
            <w:r w:rsidRPr="003225CB">
              <w:rPr>
                <w:rFonts w:ascii="標楷體" w:eastAsia="標楷體" w:hAnsi="標楷體"/>
                <w:sz w:val="20"/>
                <w:szCs w:val="20"/>
              </w:rPr>
              <w:t>4.</w:t>
            </w:r>
            <w:r w:rsidRPr="003225CB">
              <w:rPr>
                <w:rFonts w:ascii="標楷體" w:eastAsia="標楷體" w:hAnsi="標楷體" w:hint="eastAsia"/>
                <w:sz w:val="20"/>
                <w:szCs w:val="20"/>
              </w:rPr>
              <w:t>鐘錶及首飾修理業。</w:t>
            </w:r>
            <w:r w:rsidRPr="003225CB">
              <w:rPr>
                <w:rFonts w:ascii="標楷體" w:eastAsia="標楷體" w:hAnsi="標楷體"/>
                <w:sz w:val="20"/>
                <w:szCs w:val="20"/>
              </w:rPr>
              <w:t>5.</w:t>
            </w:r>
            <w:r w:rsidRPr="003225CB">
              <w:rPr>
                <w:rFonts w:ascii="標楷體" w:eastAsia="標楷體" w:hAnsi="標楷體" w:hint="eastAsia"/>
                <w:sz w:val="20"/>
                <w:szCs w:val="20"/>
              </w:rPr>
              <w:t>家具修理業。</w:t>
            </w:r>
            <w:r w:rsidRPr="003225CB">
              <w:rPr>
                <w:rFonts w:ascii="標楷體" w:eastAsia="標楷體" w:hAnsi="標楷體"/>
                <w:sz w:val="20"/>
                <w:szCs w:val="20"/>
                <w:lang w:eastAsia="ja-JP"/>
              </w:rPr>
              <w:t>6.</w:t>
            </w:r>
            <w:r w:rsidRPr="003225CB">
              <w:rPr>
                <w:rFonts w:ascii="標楷體" w:eastAsia="標楷體" w:hAnsi="標楷體" w:hint="eastAsia"/>
                <w:sz w:val="20"/>
                <w:szCs w:val="20"/>
                <w:lang w:eastAsia="ja-JP"/>
              </w:rPr>
              <w:t>其他器物修理業。</w:t>
            </w:r>
          </w:p>
          <w:p w14:paraId="57EF1384" w14:textId="6A910EDB" w:rsidR="00740D1F" w:rsidRPr="00DF2B4D" w:rsidRDefault="00740D1F" w:rsidP="00740D1F">
            <w:pPr>
              <w:pStyle w:val="HTML"/>
              <w:snapToGrid w:val="0"/>
              <w:spacing w:line="240" w:lineRule="exact"/>
              <w:rPr>
                <w:rFonts w:ascii="Yu Mincho" w:eastAsia="Yu Mincho" w:hAnsi="Yu Mincho"/>
                <w:sz w:val="18"/>
                <w:szCs w:val="18"/>
                <w:lang w:eastAsia="ja-JP"/>
              </w:rPr>
            </w:pPr>
            <w:r w:rsidRPr="00DF2B4D">
              <w:rPr>
                <w:rStyle w:val="af2"/>
                <w:rFonts w:asciiTheme="minorEastAsia" w:eastAsiaTheme="minorEastAsia" w:hAnsiTheme="minorEastAsia" w:hint="eastAsia"/>
                <w:sz w:val="18"/>
                <w:szCs w:val="18"/>
                <w:lang w:eastAsia="ja-JP"/>
              </w:rPr>
              <w:t xml:space="preserve"> </w:t>
            </w:r>
            <w:r w:rsidRPr="00DF2B4D">
              <w:rPr>
                <w:rStyle w:val="af2"/>
                <w:rFonts w:ascii="Yu Mincho" w:eastAsia="Yu Mincho" w:hAnsi="Yu Mincho"/>
                <w:b w:val="0"/>
                <w:bCs w:val="0"/>
                <w:color w:val="0000FF"/>
                <w:sz w:val="18"/>
                <w:szCs w:val="18"/>
                <w:lang w:eastAsia="ja-JP"/>
              </w:rPr>
              <w:t>（九）</w:t>
            </w:r>
            <w:r w:rsidR="00BE3588" w:rsidRPr="00DF2B4D">
              <w:rPr>
                <w:rStyle w:val="af2"/>
                <w:rFonts w:ascii="Yu Mincho" w:eastAsia="Yu Mincho" w:hAnsi="Yu Mincho"/>
                <w:b w:val="0"/>
                <w:bCs w:val="0"/>
                <w:color w:val="0000FF"/>
                <w:sz w:val="18"/>
                <w:szCs w:val="18"/>
                <w:lang w:eastAsia="ja-JP"/>
              </w:rPr>
              <w:t>修理サービス業</w:t>
            </w:r>
            <w:r w:rsidR="00BE3588" w:rsidRPr="00DF2B4D">
              <w:rPr>
                <w:rFonts w:ascii="Yu Mincho" w:eastAsia="Yu Mincho" w:hAnsi="Yu Mincho"/>
                <w:b/>
                <w:bCs/>
                <w:color w:val="0000FF"/>
                <w:sz w:val="18"/>
                <w:szCs w:val="18"/>
                <w:lang w:eastAsia="ja-JP"/>
              </w:rPr>
              <w:br/>
            </w:r>
            <w:r w:rsidR="00BE3588" w:rsidRPr="00DF2B4D">
              <w:rPr>
                <w:color w:val="0000FF"/>
                <w:sz w:val="18"/>
                <w:szCs w:val="18"/>
                <w:lang w:eastAsia="ja-JP"/>
              </w:rPr>
              <w:t>修理サービス業には、1. 靴・傘・革製品修理業、2. 電気器具修理業、3. 自動車・オートバイ修理業、4. 時計・宝飾品修理業、5. 家具修理業、6. その他の器物修理業が含まれる</w:t>
            </w:r>
            <w:r w:rsidR="00E559B5" w:rsidRPr="00DF2B4D">
              <w:rPr>
                <w:rFonts w:ascii="Yu Mincho" w:eastAsia="Yu Mincho" w:hAnsi="Yu Mincho" w:cs="新細明體" w:hint="eastAsia"/>
                <w:color w:val="0000FF"/>
                <w:sz w:val="18"/>
                <w:szCs w:val="18"/>
                <w:lang w:eastAsia="ja-JP"/>
              </w:rPr>
              <w:t>。</w:t>
            </w:r>
          </w:p>
        </w:tc>
      </w:tr>
      <w:tr w:rsidR="000812F9" w:rsidRPr="007A73C5" w14:paraId="0F0D011F" w14:textId="77777777" w:rsidTr="004D3C14">
        <w:trPr>
          <w:cantSplit/>
          <w:trHeight w:val="34"/>
          <w:jc w:val="center"/>
        </w:trPr>
        <w:tc>
          <w:tcPr>
            <w:tcW w:w="1267" w:type="dxa"/>
            <w:vMerge/>
          </w:tcPr>
          <w:p w14:paraId="783A9C37"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Pr>
          <w:p w14:paraId="6871A040" w14:textId="77777777" w:rsidR="000812F9" w:rsidRPr="003225CB" w:rsidRDefault="000812F9" w:rsidP="00665736">
            <w:pPr>
              <w:widowControl/>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(十) 批發零售業中之下列事業：</w:t>
            </w:r>
          </w:p>
          <w:p w14:paraId="627DD9B1" w14:textId="4E1362C7" w:rsidR="000812F9" w:rsidRDefault="000812F9" w:rsidP="00D67B6D">
            <w:pPr>
              <w:pStyle w:val="HTML"/>
              <w:snapToGrid w:val="0"/>
              <w:spacing w:line="240" w:lineRule="exact"/>
              <w:ind w:left="420"/>
              <w:rPr>
                <w:rFonts w:ascii="標楷體" w:eastAsia="標楷體" w:hAnsi="標楷體"/>
                <w:sz w:val="20"/>
                <w:szCs w:val="20"/>
                <w:lang w:eastAsia="ja-JP"/>
              </w:rPr>
            </w:pPr>
            <w:r w:rsidRPr="003225CB">
              <w:rPr>
                <w:rFonts w:ascii="標楷體" w:eastAsia="標楷體" w:hAnsi="標楷體" w:hint="eastAsia"/>
                <w:sz w:val="20"/>
                <w:szCs w:val="20"/>
              </w:rPr>
              <w:t>1.家庭電器批發業。2.機械器具批發業。</w:t>
            </w:r>
            <w:r w:rsidRPr="003225CB">
              <w:rPr>
                <w:rFonts w:ascii="標楷體" w:eastAsia="標楷體" w:hAnsi="標楷體"/>
                <w:sz w:val="20"/>
                <w:szCs w:val="20"/>
              </w:rPr>
              <w:t>3.</w:t>
            </w:r>
            <w:r w:rsidRPr="003225CB">
              <w:rPr>
                <w:rFonts w:ascii="標楷體" w:eastAsia="標楷體" w:hAnsi="標楷體" w:hint="eastAsia"/>
                <w:sz w:val="20"/>
                <w:szCs w:val="20"/>
              </w:rPr>
              <w:t>回收物料批發業。</w:t>
            </w:r>
            <w:r w:rsidRPr="003225CB">
              <w:rPr>
                <w:rFonts w:ascii="標楷體" w:eastAsia="標楷體" w:hAnsi="標楷體"/>
                <w:sz w:val="20"/>
                <w:szCs w:val="20"/>
              </w:rPr>
              <w:t>4.</w:t>
            </w:r>
            <w:r w:rsidRPr="003225CB">
              <w:rPr>
                <w:rFonts w:ascii="標楷體" w:eastAsia="標楷體" w:hAnsi="標楷體" w:hint="eastAsia"/>
                <w:sz w:val="20"/>
                <w:szCs w:val="20"/>
              </w:rPr>
              <w:t>家庭電器零售業。</w:t>
            </w:r>
            <w:r w:rsidRPr="003225CB">
              <w:rPr>
                <w:rFonts w:ascii="標楷體" w:eastAsia="標楷體" w:hAnsi="標楷體"/>
                <w:sz w:val="20"/>
                <w:szCs w:val="20"/>
                <w:lang w:eastAsia="ja-JP"/>
              </w:rPr>
              <w:t>5.</w:t>
            </w:r>
            <w:r w:rsidRPr="003225CB">
              <w:rPr>
                <w:rFonts w:ascii="標楷體" w:eastAsia="標楷體" w:hAnsi="標楷體" w:hint="eastAsia"/>
                <w:sz w:val="20"/>
                <w:szCs w:val="20"/>
                <w:lang w:eastAsia="ja-JP"/>
              </w:rPr>
              <w:t>機械器具零售業。</w:t>
            </w:r>
            <w:r w:rsidRPr="003225CB">
              <w:rPr>
                <w:rFonts w:ascii="標楷體" w:eastAsia="標楷體" w:hAnsi="標楷體"/>
                <w:sz w:val="20"/>
                <w:szCs w:val="20"/>
                <w:lang w:eastAsia="ja-JP"/>
              </w:rPr>
              <w:t>6.</w:t>
            </w:r>
            <w:r w:rsidRPr="003225CB">
              <w:rPr>
                <w:rFonts w:ascii="標楷體" w:eastAsia="標楷體" w:hAnsi="標楷體" w:hint="eastAsia"/>
                <w:sz w:val="20"/>
                <w:szCs w:val="20"/>
                <w:lang w:eastAsia="ja-JP"/>
              </w:rPr>
              <w:t>綜合商</w:t>
            </w:r>
            <w:r w:rsidR="00BE3588">
              <w:rPr>
                <w:rFonts w:ascii="Yu Mincho" w:eastAsia="Yu Mincho" w:hAnsi="Yu Mincho" w:hint="eastAsia"/>
                <w:sz w:val="20"/>
                <w:szCs w:val="20"/>
                <w:lang w:eastAsia="ja-JP"/>
              </w:rPr>
              <w:t>は以下の業種を含まれる：</w:t>
            </w:r>
          </w:p>
          <w:p w14:paraId="2510C2C7" w14:textId="299ACDA6" w:rsidR="0090698C" w:rsidRPr="00DF2B4D" w:rsidRDefault="0090698C" w:rsidP="00BE3588">
            <w:pPr>
              <w:pStyle w:val="HTML"/>
              <w:snapToGrid w:val="0"/>
              <w:spacing w:line="240" w:lineRule="exact"/>
              <w:ind w:left="240" w:hangingChars="100" w:hanging="240"/>
              <w:rPr>
                <w:rFonts w:ascii="Yu Mincho" w:eastAsia="Yu Mincho" w:hAnsi="Yu Mincho"/>
                <w:sz w:val="18"/>
                <w:szCs w:val="18"/>
                <w:lang w:eastAsia="ja-JP"/>
              </w:rPr>
            </w:pPr>
            <w:r>
              <w:rPr>
                <w:rStyle w:val="af2"/>
                <w:rFonts w:hint="eastAsia"/>
                <w:lang w:eastAsia="ja-JP"/>
              </w:rPr>
              <w:t xml:space="preserve"> </w:t>
            </w:r>
            <w:r w:rsidRPr="00DF2B4D">
              <w:rPr>
                <w:rStyle w:val="af2"/>
                <w:rFonts w:ascii="Yu Mincho" w:eastAsia="Yu Mincho" w:hAnsi="Yu Mincho"/>
                <w:b w:val="0"/>
                <w:bCs w:val="0"/>
                <w:sz w:val="18"/>
                <w:szCs w:val="18"/>
                <w:lang w:eastAsia="ja-JP"/>
              </w:rPr>
              <w:t>（</w:t>
            </w:r>
            <w:r w:rsidRPr="00DF2B4D">
              <w:rPr>
                <w:rStyle w:val="af2"/>
                <w:rFonts w:ascii="Yu Mincho" w:eastAsia="Yu Mincho" w:hAnsi="Yu Mincho"/>
                <w:b w:val="0"/>
                <w:bCs w:val="0"/>
                <w:color w:val="0000FF"/>
                <w:sz w:val="18"/>
                <w:szCs w:val="18"/>
                <w:lang w:eastAsia="ja-JP"/>
              </w:rPr>
              <w:t>十）</w:t>
            </w:r>
            <w:r w:rsidRPr="00DF2B4D">
              <w:rPr>
                <w:rStyle w:val="af2"/>
                <w:rFonts w:ascii="Yu Mincho" w:eastAsia="Yu Mincho" w:hAnsi="Yu Mincho" w:hint="eastAsia"/>
                <w:b w:val="0"/>
                <w:bCs w:val="0"/>
                <w:color w:val="0000FF"/>
                <w:sz w:val="18"/>
                <w:szCs w:val="18"/>
                <w:lang w:eastAsia="ja-JP"/>
              </w:rPr>
              <w:t>小売</w:t>
            </w:r>
            <w:r w:rsidRPr="00DF2B4D">
              <w:rPr>
                <w:rStyle w:val="af2"/>
                <w:rFonts w:ascii="Yu Mincho" w:eastAsia="Yu Mincho" w:hAnsi="Yu Mincho"/>
                <w:b w:val="0"/>
                <w:bCs w:val="0"/>
                <w:color w:val="0000FF"/>
                <w:sz w:val="18"/>
                <w:szCs w:val="18"/>
                <w:lang w:eastAsia="ja-JP"/>
              </w:rPr>
              <w:t>業</w:t>
            </w:r>
            <w:r w:rsidRPr="00DF2B4D">
              <w:rPr>
                <w:rFonts w:ascii="Yu Mincho" w:eastAsia="Yu Mincho" w:hAnsi="Yu Mincho"/>
                <w:b/>
                <w:bCs/>
                <w:color w:val="0000FF"/>
                <w:sz w:val="18"/>
                <w:szCs w:val="18"/>
                <w:lang w:eastAsia="ja-JP"/>
              </w:rPr>
              <w:br/>
            </w:r>
            <w:r w:rsidR="00BE3588" w:rsidRPr="00DF2B4D">
              <w:rPr>
                <w:rFonts w:ascii="Yu Mincho" w:eastAsia="Yu Mincho" w:hAnsi="Yu Mincho" w:hint="eastAsia"/>
                <w:color w:val="0000FF"/>
                <w:sz w:val="18"/>
                <w:szCs w:val="18"/>
                <w:lang w:eastAsia="ja-JP"/>
              </w:rPr>
              <w:t>1.</w:t>
            </w:r>
            <w:r w:rsidRPr="00DF2B4D">
              <w:rPr>
                <w:rFonts w:ascii="Yu Mincho" w:eastAsia="Yu Mincho" w:hAnsi="Yu Mincho"/>
                <w:color w:val="0000FF"/>
                <w:sz w:val="18"/>
                <w:szCs w:val="18"/>
                <w:lang w:eastAsia="ja-JP"/>
              </w:rPr>
              <w:t>家庭電器</w:t>
            </w:r>
            <w:r w:rsidR="001C7303" w:rsidRPr="00DF2B4D">
              <w:rPr>
                <w:rFonts w:ascii="Yu Mincho" w:eastAsia="Yu Mincho" w:hAnsi="Yu Mincho"/>
                <w:color w:val="0000FF"/>
                <w:sz w:val="18"/>
                <w:szCs w:val="18"/>
                <w:lang w:eastAsia="ja-JP"/>
              </w:rPr>
              <w:t>卸売事業</w:t>
            </w:r>
            <w:r w:rsidRPr="00DF2B4D">
              <w:rPr>
                <w:rFonts w:ascii="Yu Mincho" w:eastAsia="Yu Mincho" w:hAnsi="Yu Mincho"/>
                <w:color w:val="0000FF"/>
                <w:sz w:val="18"/>
                <w:szCs w:val="18"/>
                <w:lang w:eastAsia="ja-JP"/>
              </w:rPr>
              <w:t>、</w:t>
            </w:r>
            <w:r w:rsidR="00BE3588" w:rsidRPr="00DF2B4D">
              <w:rPr>
                <w:rFonts w:ascii="Yu Mincho" w:eastAsia="Yu Mincho" w:hAnsi="Yu Mincho" w:hint="eastAsia"/>
                <w:color w:val="0000FF"/>
                <w:sz w:val="18"/>
                <w:szCs w:val="18"/>
                <w:lang w:eastAsia="ja-JP"/>
              </w:rPr>
              <w:t>2.</w:t>
            </w:r>
            <w:r w:rsidRPr="00DF2B4D">
              <w:rPr>
                <w:rFonts w:ascii="Yu Mincho" w:eastAsia="Yu Mincho" w:hAnsi="Yu Mincho"/>
                <w:color w:val="0000FF"/>
                <w:sz w:val="18"/>
                <w:szCs w:val="18"/>
                <w:lang w:eastAsia="ja-JP"/>
              </w:rPr>
              <w:t>機械器具</w:t>
            </w:r>
            <w:r w:rsidR="001C7303" w:rsidRPr="00DF2B4D">
              <w:rPr>
                <w:rFonts w:ascii="Yu Mincho" w:eastAsia="Yu Mincho" w:hAnsi="Yu Mincho"/>
                <w:color w:val="0000FF"/>
                <w:sz w:val="18"/>
                <w:szCs w:val="18"/>
                <w:lang w:eastAsia="ja-JP"/>
              </w:rPr>
              <w:t>卸売事業</w:t>
            </w:r>
            <w:r w:rsidRPr="00DF2B4D">
              <w:rPr>
                <w:rFonts w:ascii="Yu Mincho" w:eastAsia="Yu Mincho" w:hAnsi="Yu Mincho"/>
                <w:color w:val="0000FF"/>
                <w:sz w:val="18"/>
                <w:szCs w:val="18"/>
                <w:lang w:eastAsia="ja-JP"/>
              </w:rPr>
              <w:t>、</w:t>
            </w:r>
            <w:r w:rsidR="00BE3588" w:rsidRPr="00DF2B4D">
              <w:rPr>
                <w:rFonts w:ascii="Yu Mincho" w:eastAsia="Yu Mincho" w:hAnsi="Yu Mincho" w:hint="eastAsia"/>
                <w:color w:val="0000FF"/>
                <w:sz w:val="18"/>
                <w:szCs w:val="18"/>
                <w:lang w:eastAsia="ja-JP"/>
              </w:rPr>
              <w:t>3.リサイクル・原料</w:t>
            </w:r>
            <w:r w:rsidR="001C7303" w:rsidRPr="00DF2B4D">
              <w:rPr>
                <w:rFonts w:ascii="Yu Mincho" w:eastAsia="Yu Mincho" w:hAnsi="Yu Mincho"/>
                <w:color w:val="0000FF"/>
                <w:sz w:val="18"/>
                <w:szCs w:val="18"/>
                <w:lang w:eastAsia="ja-JP"/>
              </w:rPr>
              <w:t>卸売事業</w:t>
            </w:r>
            <w:r w:rsidRPr="00DF2B4D">
              <w:rPr>
                <w:rFonts w:ascii="Yu Mincho" w:eastAsia="Yu Mincho" w:hAnsi="Yu Mincho"/>
                <w:color w:val="0000FF"/>
                <w:sz w:val="18"/>
                <w:szCs w:val="18"/>
                <w:lang w:eastAsia="ja-JP"/>
              </w:rPr>
              <w:t>、</w:t>
            </w:r>
            <w:r w:rsidR="00BE3588" w:rsidRPr="00DF2B4D">
              <w:rPr>
                <w:rFonts w:ascii="Yu Mincho" w:eastAsia="Yu Mincho" w:hAnsi="Yu Mincho" w:hint="eastAsia"/>
                <w:color w:val="0000FF"/>
                <w:sz w:val="18"/>
                <w:szCs w:val="18"/>
                <w:lang w:eastAsia="ja-JP"/>
              </w:rPr>
              <w:t>4.</w:t>
            </w:r>
            <w:r w:rsidRPr="00DF2B4D">
              <w:rPr>
                <w:rFonts w:ascii="Yu Mincho" w:eastAsia="Yu Mincho" w:hAnsi="Yu Mincho"/>
                <w:color w:val="0000FF"/>
                <w:sz w:val="18"/>
                <w:szCs w:val="18"/>
                <w:lang w:eastAsia="ja-JP"/>
              </w:rPr>
              <w:t>家庭電器</w:t>
            </w:r>
            <w:r w:rsidR="00BE3588" w:rsidRPr="00DF2B4D">
              <w:rPr>
                <w:rFonts w:ascii="Yu Mincho" w:eastAsia="Yu Mincho" w:hAnsi="Yu Mincho" w:hint="eastAsia"/>
                <w:color w:val="0000FF"/>
                <w:sz w:val="18"/>
                <w:szCs w:val="18"/>
                <w:lang w:eastAsia="ja-JP"/>
              </w:rPr>
              <w:t>小売業</w:t>
            </w:r>
            <w:r w:rsidRPr="00DF2B4D">
              <w:rPr>
                <w:rFonts w:ascii="Yu Mincho" w:eastAsia="Yu Mincho" w:hAnsi="Yu Mincho"/>
                <w:color w:val="0000FF"/>
                <w:sz w:val="18"/>
                <w:szCs w:val="18"/>
                <w:lang w:eastAsia="ja-JP"/>
              </w:rPr>
              <w:t>、</w:t>
            </w:r>
            <w:r w:rsidR="00BE3588" w:rsidRPr="00DF2B4D">
              <w:rPr>
                <w:rFonts w:ascii="Yu Mincho" w:eastAsia="Yu Mincho" w:hAnsi="Yu Mincho" w:hint="eastAsia"/>
                <w:color w:val="0000FF"/>
                <w:sz w:val="18"/>
                <w:szCs w:val="18"/>
                <w:lang w:eastAsia="ja-JP"/>
              </w:rPr>
              <w:t>5.</w:t>
            </w:r>
            <w:r w:rsidRPr="00DF2B4D">
              <w:rPr>
                <w:rFonts w:ascii="Yu Mincho" w:eastAsia="Yu Mincho" w:hAnsi="Yu Mincho"/>
                <w:color w:val="0000FF"/>
                <w:sz w:val="18"/>
                <w:szCs w:val="18"/>
                <w:lang w:eastAsia="ja-JP"/>
              </w:rPr>
              <w:t>機械器具</w:t>
            </w:r>
            <w:r w:rsidR="00BE3588" w:rsidRPr="00DF2B4D">
              <w:rPr>
                <w:rFonts w:ascii="Yu Mincho" w:eastAsia="Yu Mincho" w:hAnsi="Yu Mincho" w:hint="eastAsia"/>
                <w:color w:val="0000FF"/>
                <w:sz w:val="18"/>
                <w:szCs w:val="18"/>
                <w:lang w:eastAsia="ja-JP"/>
              </w:rPr>
              <w:t>小売業</w:t>
            </w:r>
            <w:r w:rsidRPr="00DF2B4D">
              <w:rPr>
                <w:rFonts w:ascii="Yu Mincho" w:eastAsia="Yu Mincho" w:hAnsi="Yu Mincho"/>
                <w:color w:val="0000FF"/>
                <w:sz w:val="18"/>
                <w:szCs w:val="18"/>
                <w:lang w:eastAsia="ja-JP"/>
              </w:rPr>
              <w:t>、</w:t>
            </w:r>
            <w:r w:rsidR="00BE3588" w:rsidRPr="00DF2B4D">
              <w:rPr>
                <w:rFonts w:ascii="Yu Mincho" w:eastAsia="Yu Mincho" w:hAnsi="Yu Mincho" w:hint="eastAsia"/>
                <w:color w:val="0000FF"/>
                <w:sz w:val="18"/>
                <w:szCs w:val="18"/>
                <w:lang w:eastAsia="ja-JP"/>
              </w:rPr>
              <w:t>6.</w:t>
            </w:r>
            <w:r w:rsidRPr="00DF2B4D">
              <w:rPr>
                <w:rFonts w:ascii="Yu Mincho" w:eastAsia="Yu Mincho" w:hAnsi="Yu Mincho"/>
                <w:color w:val="0000FF"/>
                <w:sz w:val="18"/>
                <w:szCs w:val="18"/>
                <w:lang w:eastAsia="ja-JP"/>
              </w:rPr>
              <w:t>綜合商品</w:t>
            </w:r>
            <w:r w:rsidR="00BE3588" w:rsidRPr="00DF2B4D">
              <w:rPr>
                <w:rFonts w:ascii="Yu Mincho" w:eastAsia="Yu Mincho" w:hAnsi="Yu Mincho" w:hint="eastAsia"/>
                <w:color w:val="0000FF"/>
                <w:sz w:val="18"/>
                <w:szCs w:val="18"/>
                <w:lang w:eastAsia="ja-JP"/>
              </w:rPr>
              <w:t>小売業</w:t>
            </w:r>
            <w:r w:rsidRPr="00DF2B4D">
              <w:rPr>
                <w:rFonts w:ascii="Yu Mincho" w:eastAsia="Yu Mincho" w:hAnsi="Yu Mincho"/>
                <w:color w:val="0000FF"/>
                <w:sz w:val="18"/>
                <w:szCs w:val="18"/>
                <w:lang w:eastAsia="ja-JP"/>
              </w:rPr>
              <w:t>が含まれる。</w:t>
            </w:r>
          </w:p>
        </w:tc>
      </w:tr>
      <w:tr w:rsidR="000812F9" w:rsidRPr="007A73C5" w14:paraId="347BD136" w14:textId="77777777" w:rsidTr="004D3C14">
        <w:trPr>
          <w:cantSplit/>
          <w:trHeight w:val="34"/>
          <w:jc w:val="center"/>
        </w:trPr>
        <w:tc>
          <w:tcPr>
            <w:tcW w:w="1267" w:type="dxa"/>
            <w:vMerge/>
          </w:tcPr>
          <w:p w14:paraId="40E10E7D"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tcPr>
          <w:p w14:paraId="11E076C0" w14:textId="77777777" w:rsidR="000812F9" w:rsidRPr="003225CB" w:rsidRDefault="000812F9" w:rsidP="00665736">
            <w:pPr>
              <w:widowControl/>
              <w:spacing w:line="240" w:lineRule="exact"/>
              <w:rPr>
                <w:rFonts w:ascii="標楷體" w:eastAsia="標楷體" w:hAnsi="標楷體"/>
                <w:sz w:val="20"/>
                <w:szCs w:val="20"/>
              </w:rPr>
            </w:pPr>
            <w:r w:rsidRPr="003225CB">
              <w:rPr>
                <w:rFonts w:ascii="標楷體" w:eastAsia="標楷體" w:hAnsi="標楷體" w:hint="eastAsia"/>
                <w:color w:val="000000"/>
                <w:sz w:val="20"/>
                <w:szCs w:val="20"/>
              </w:rPr>
              <w:t>(十一)不動產及租賃業中之下列事業：</w:t>
            </w:r>
          </w:p>
          <w:p w14:paraId="395E65A9" w14:textId="756EDCBB" w:rsidR="000812F9" w:rsidRDefault="000812F9" w:rsidP="0090698C">
            <w:pPr>
              <w:pStyle w:val="HTML"/>
              <w:numPr>
                <w:ilvl w:val="0"/>
                <w:numId w:val="11"/>
              </w:numPr>
              <w:snapToGrid w:val="0"/>
              <w:spacing w:line="240" w:lineRule="exact"/>
              <w:rPr>
                <w:rFonts w:ascii="標楷體" w:eastAsia="標楷體" w:hAnsi="標楷體"/>
                <w:sz w:val="20"/>
                <w:szCs w:val="20"/>
              </w:rPr>
            </w:pPr>
            <w:r w:rsidRPr="003225CB">
              <w:rPr>
                <w:rFonts w:ascii="標楷體" w:eastAsia="標楷體" w:hAnsi="標楷體" w:hint="eastAsia"/>
                <w:sz w:val="20"/>
                <w:szCs w:val="20"/>
              </w:rPr>
              <w:t>不動產投資業。</w:t>
            </w:r>
            <w:r w:rsidRPr="003225CB">
              <w:rPr>
                <w:rFonts w:ascii="標楷體" w:eastAsia="標楷體" w:hAnsi="標楷體"/>
                <w:sz w:val="20"/>
                <w:szCs w:val="20"/>
              </w:rPr>
              <w:t>2.</w:t>
            </w:r>
            <w:r w:rsidRPr="003225CB">
              <w:rPr>
                <w:rFonts w:ascii="標楷體" w:eastAsia="標楷體" w:hAnsi="標楷體" w:hint="eastAsia"/>
                <w:sz w:val="20"/>
                <w:szCs w:val="20"/>
              </w:rPr>
              <w:t>不動產管理業。</w:t>
            </w:r>
          </w:p>
          <w:p w14:paraId="31A8D18D" w14:textId="4B7B5A98" w:rsidR="0090698C" w:rsidRPr="00DF2B4D" w:rsidRDefault="00E15C44" w:rsidP="0090698C">
            <w:pPr>
              <w:pStyle w:val="HTML"/>
              <w:snapToGrid w:val="0"/>
              <w:spacing w:line="240" w:lineRule="exact"/>
              <w:rPr>
                <w:rFonts w:ascii="Yu Mincho" w:eastAsia="Yu Mincho" w:hAnsi="Yu Mincho"/>
                <w:sz w:val="18"/>
                <w:szCs w:val="18"/>
                <w:lang w:eastAsia="ja-JP"/>
              </w:rPr>
            </w:pPr>
            <w:r w:rsidRPr="00DF2B4D">
              <w:rPr>
                <w:rStyle w:val="af2"/>
                <w:rFonts w:ascii="Yu Mincho" w:eastAsia="Yu Mincho" w:hAnsi="Yu Mincho"/>
                <w:b w:val="0"/>
                <w:bCs w:val="0"/>
                <w:color w:val="0000FF"/>
                <w:sz w:val="18"/>
                <w:szCs w:val="18"/>
                <w:lang w:eastAsia="ja-JP"/>
              </w:rPr>
              <w:t>（十一）不動産及び賃貸業</w:t>
            </w:r>
            <w:r w:rsidRPr="00DF2B4D">
              <w:rPr>
                <w:rFonts w:ascii="Yu Mincho" w:eastAsia="Yu Mincho" w:hAnsi="Yu Mincho"/>
                <w:b/>
                <w:bCs/>
                <w:color w:val="0000FF"/>
                <w:sz w:val="18"/>
                <w:szCs w:val="18"/>
                <w:lang w:eastAsia="ja-JP"/>
              </w:rPr>
              <w:br/>
            </w:r>
            <w:r w:rsidRPr="00DF2B4D">
              <w:rPr>
                <w:rFonts w:ascii="Yu Mincho" w:eastAsia="Yu Mincho" w:hAnsi="Yu Mincho"/>
                <w:color w:val="0000FF"/>
                <w:sz w:val="18"/>
                <w:szCs w:val="18"/>
                <w:lang w:eastAsia="ja-JP"/>
              </w:rPr>
              <w:t>1. 不動産投資業、2. 不動産管理業</w:t>
            </w:r>
            <w:r w:rsidR="00E559B5" w:rsidRPr="00DF2B4D">
              <w:rPr>
                <w:rFonts w:ascii="Yu Mincho" w:eastAsia="Yu Mincho" w:hAnsi="Yu Mincho" w:cs="新細明體" w:hint="eastAsia"/>
                <w:color w:val="0000FF"/>
                <w:sz w:val="18"/>
                <w:szCs w:val="18"/>
                <w:lang w:eastAsia="ja-JP"/>
              </w:rPr>
              <w:t>。</w:t>
            </w:r>
          </w:p>
        </w:tc>
      </w:tr>
      <w:tr w:rsidR="000812F9" w:rsidRPr="007A73C5" w14:paraId="1781E636" w14:textId="77777777" w:rsidTr="00165834">
        <w:trPr>
          <w:cantSplit/>
          <w:trHeight w:val="567"/>
          <w:jc w:val="center"/>
        </w:trPr>
        <w:tc>
          <w:tcPr>
            <w:tcW w:w="1267" w:type="dxa"/>
            <w:vMerge/>
          </w:tcPr>
          <w:p w14:paraId="5DB47FB9"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0289E387"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(十二)輸入、輸出或批發化學原料及其製品之事業。</w:t>
            </w:r>
          </w:p>
          <w:p w14:paraId="165D61E9" w14:textId="47EBB4E1" w:rsidR="00E15C44" w:rsidRPr="00DF2B4D" w:rsidRDefault="00E15C44" w:rsidP="00665736">
            <w:pPr>
              <w:pStyle w:val="HTML"/>
              <w:snapToGrid w:val="0"/>
              <w:spacing w:line="240" w:lineRule="exact"/>
              <w:rPr>
                <w:rFonts w:ascii="標楷體" w:eastAsia="Yu Mincho" w:hAnsi="標楷體"/>
                <w:sz w:val="18"/>
                <w:szCs w:val="18"/>
                <w:lang w:eastAsia="ja-JP"/>
              </w:rPr>
            </w:pPr>
            <w:r w:rsidRPr="00DF2B4D">
              <w:rPr>
                <w:rFonts w:ascii="標楷體" w:eastAsia="標楷體" w:hAnsi="標楷體" w:hint="eastAsia"/>
                <w:color w:val="0000FF"/>
                <w:sz w:val="18"/>
                <w:szCs w:val="18"/>
                <w:lang w:eastAsia="ja-JP"/>
              </w:rPr>
              <w:t>(十二)</w:t>
            </w:r>
            <w:r w:rsidR="001C7303" w:rsidRPr="00DF2B4D">
              <w:rPr>
                <w:color w:val="0000FF"/>
                <w:sz w:val="18"/>
                <w:szCs w:val="18"/>
                <w:lang w:eastAsia="ja-JP"/>
              </w:rPr>
              <w:t xml:space="preserve"> </w:t>
            </w:r>
            <w:r w:rsidR="001C7303" w:rsidRPr="00DF2B4D">
              <w:rPr>
                <w:rFonts w:ascii="Yu Mincho" w:eastAsia="Yu Mincho" w:hAnsi="Yu Mincho"/>
                <w:color w:val="0000FF"/>
                <w:sz w:val="18"/>
                <w:szCs w:val="18"/>
                <w:lang w:eastAsia="ja-JP"/>
              </w:rPr>
              <w:t>化学原料および製品の輸入、輸出、または卸売事業</w:t>
            </w:r>
            <w:r w:rsidR="001C7303" w:rsidRPr="00DF2B4D">
              <w:rPr>
                <w:rFonts w:ascii="Yu Mincho" w:eastAsia="Yu Mincho" w:hAnsi="Yu Mincho" w:hint="eastAsia"/>
                <w:color w:val="0000FF"/>
                <w:sz w:val="18"/>
                <w:szCs w:val="18"/>
                <w:lang w:eastAsia="ja-JP"/>
              </w:rPr>
              <w:t>。</w:t>
            </w:r>
          </w:p>
        </w:tc>
      </w:tr>
      <w:tr w:rsidR="000812F9" w:rsidRPr="00373646" w14:paraId="4E424A04" w14:textId="77777777" w:rsidTr="00165834">
        <w:trPr>
          <w:cantSplit/>
          <w:trHeight w:val="567"/>
          <w:jc w:val="center"/>
        </w:trPr>
        <w:tc>
          <w:tcPr>
            <w:tcW w:w="1267" w:type="dxa"/>
            <w:vMerge/>
          </w:tcPr>
          <w:p w14:paraId="2E2B0B11"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20DE3C1D" w14:textId="77777777" w:rsidR="000812F9" w:rsidRPr="003225CB" w:rsidRDefault="000812F9" w:rsidP="00665736">
            <w:pPr>
              <w:pStyle w:val="HTML"/>
              <w:snapToGrid w:val="0"/>
              <w:spacing w:line="240" w:lineRule="exact"/>
              <w:rPr>
                <w:rFonts w:ascii="標楷體" w:eastAsia="標楷體" w:hAnsi="標楷體"/>
                <w:sz w:val="20"/>
                <w:szCs w:val="20"/>
              </w:rPr>
            </w:pPr>
            <w:r w:rsidRPr="003225CB">
              <w:rPr>
                <w:rFonts w:ascii="標楷體" w:eastAsia="標楷體" w:hAnsi="標楷體" w:hint="eastAsia"/>
                <w:color w:val="000000"/>
                <w:sz w:val="20"/>
                <w:szCs w:val="20"/>
              </w:rPr>
              <w:t>(十三)運輸工具設備租賃業中之下列事業：</w:t>
            </w:r>
          </w:p>
          <w:p w14:paraId="3AD01A96" w14:textId="5C98AF7A" w:rsidR="000812F9" w:rsidRDefault="000812F9" w:rsidP="001C7303">
            <w:pPr>
              <w:pStyle w:val="HTML"/>
              <w:numPr>
                <w:ilvl w:val="0"/>
                <w:numId w:val="12"/>
              </w:numPr>
              <w:snapToGrid w:val="0"/>
              <w:spacing w:line="240" w:lineRule="exact"/>
              <w:rPr>
                <w:rFonts w:ascii="標楷體" w:eastAsia="標楷體" w:hAnsi="標楷體"/>
                <w:sz w:val="20"/>
                <w:szCs w:val="20"/>
              </w:rPr>
            </w:pPr>
            <w:r w:rsidRPr="003225CB">
              <w:rPr>
                <w:rFonts w:ascii="標楷體" w:eastAsia="標楷體" w:hAnsi="標楷體" w:hint="eastAsia"/>
                <w:sz w:val="20"/>
                <w:szCs w:val="20"/>
              </w:rPr>
              <w:t>汽車租賃業。2.船舶租賃業。3.貨櫃租賃業。4.其他運輸工具設備租賃業。</w:t>
            </w:r>
          </w:p>
          <w:p w14:paraId="756C13D8" w14:textId="48C636D8" w:rsidR="001C7303" w:rsidRPr="00DF2B4D" w:rsidRDefault="001C7303" w:rsidP="001C7303">
            <w:pPr>
              <w:pStyle w:val="HTML"/>
              <w:snapToGrid w:val="0"/>
              <w:spacing w:line="240" w:lineRule="exact"/>
              <w:ind w:left="420"/>
              <w:rPr>
                <w:rFonts w:ascii="Yu Mincho" w:eastAsia="Yu Mincho" w:hAnsi="Yu Mincho"/>
                <w:sz w:val="18"/>
                <w:szCs w:val="18"/>
                <w:lang w:eastAsia="ja-JP"/>
              </w:rPr>
            </w:pPr>
            <w:r w:rsidRPr="00DF2B4D">
              <w:rPr>
                <w:rStyle w:val="af2"/>
                <w:rFonts w:ascii="Yu Mincho" w:eastAsia="Yu Mincho" w:hAnsi="Yu Mincho" w:hint="eastAsia"/>
                <w:b w:val="0"/>
                <w:bCs w:val="0"/>
                <w:color w:val="0000FF"/>
                <w:sz w:val="18"/>
                <w:szCs w:val="18"/>
                <w:lang w:eastAsia="ja-JP"/>
              </w:rPr>
              <w:t>（十三）</w:t>
            </w:r>
            <w:r w:rsidRPr="00DF2B4D">
              <w:rPr>
                <w:rStyle w:val="af2"/>
                <w:rFonts w:ascii="Yu Mincho" w:eastAsia="Yu Mincho" w:hAnsi="Yu Mincho"/>
                <w:b w:val="0"/>
                <w:bCs w:val="0"/>
                <w:color w:val="0000FF"/>
                <w:sz w:val="18"/>
                <w:szCs w:val="18"/>
                <w:lang w:eastAsia="ja-JP"/>
              </w:rPr>
              <w:t>運輸用機器リース業</w:t>
            </w:r>
            <w:r w:rsidRPr="00DF2B4D">
              <w:rPr>
                <w:rFonts w:ascii="Yu Mincho" w:eastAsia="Yu Mincho" w:hAnsi="Yu Mincho"/>
                <w:color w:val="0000FF"/>
                <w:sz w:val="18"/>
                <w:szCs w:val="18"/>
                <w:lang w:eastAsia="ja-JP"/>
              </w:rPr>
              <w:br/>
              <w:t>1. 自動車リース業、2. 船舶リース業、3. コンテナリース業、4. その他の運輸用機器リース業が含まれる。</w:t>
            </w:r>
          </w:p>
        </w:tc>
      </w:tr>
      <w:tr w:rsidR="000812F9" w:rsidRPr="00373646" w14:paraId="5DE2B709" w14:textId="77777777" w:rsidTr="004D3C14">
        <w:trPr>
          <w:cantSplit/>
          <w:trHeight w:val="34"/>
          <w:jc w:val="center"/>
        </w:trPr>
        <w:tc>
          <w:tcPr>
            <w:tcW w:w="1267" w:type="dxa"/>
            <w:vMerge/>
          </w:tcPr>
          <w:p w14:paraId="580B9CDF"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5F9C9D7C" w14:textId="77777777" w:rsidR="000812F9" w:rsidRPr="003225CB" w:rsidRDefault="000812F9" w:rsidP="00665736">
            <w:pPr>
              <w:widowControl/>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(十四)專業、科學及技術服務業中之下列事業：</w:t>
            </w:r>
          </w:p>
          <w:p w14:paraId="4C2B8B2D" w14:textId="3D872B58" w:rsidR="000812F9" w:rsidRDefault="000812F9" w:rsidP="001C7303">
            <w:pPr>
              <w:pStyle w:val="HTML"/>
              <w:numPr>
                <w:ilvl w:val="0"/>
                <w:numId w:val="13"/>
              </w:numPr>
              <w:snapToGrid w:val="0"/>
              <w:spacing w:line="240" w:lineRule="exact"/>
              <w:rPr>
                <w:rFonts w:ascii="標楷體" w:eastAsia="標楷體" w:hAnsi="標楷體"/>
                <w:sz w:val="20"/>
                <w:szCs w:val="20"/>
              </w:rPr>
            </w:pPr>
            <w:r w:rsidRPr="003225CB">
              <w:rPr>
                <w:rFonts w:ascii="標楷體" w:eastAsia="標楷體" w:hAnsi="標楷體" w:hint="eastAsia"/>
                <w:sz w:val="20"/>
                <w:szCs w:val="20"/>
              </w:rPr>
              <w:t>建築及工程技術服務業。2.廣告業。3.環境檢測服務業。</w:t>
            </w:r>
          </w:p>
          <w:p w14:paraId="74939C5E" w14:textId="1C00DD91" w:rsidR="001C7303" w:rsidRPr="00517632" w:rsidRDefault="001C7303" w:rsidP="001C7303">
            <w:pPr>
              <w:pStyle w:val="HTML"/>
              <w:snapToGrid w:val="0"/>
              <w:spacing w:line="240" w:lineRule="exact"/>
              <w:rPr>
                <w:rFonts w:ascii="Yu Mincho" w:eastAsia="Yu Mincho" w:hAnsi="Yu Mincho"/>
                <w:sz w:val="20"/>
                <w:szCs w:val="20"/>
                <w:lang w:eastAsia="ja-JP"/>
              </w:rPr>
            </w:pPr>
            <w:r w:rsidRPr="00DF2B4D">
              <w:rPr>
                <w:rStyle w:val="af2"/>
                <w:rFonts w:ascii="Yu Mincho" w:eastAsia="Yu Mincho" w:hAnsi="Yu Mincho"/>
                <w:b w:val="0"/>
                <w:bCs w:val="0"/>
                <w:color w:val="0000FF"/>
                <w:sz w:val="18"/>
                <w:szCs w:val="18"/>
                <w:lang w:eastAsia="ja-JP"/>
              </w:rPr>
              <w:t>（十四）専門・科学・技術サービス業</w:t>
            </w:r>
            <w:r w:rsidRPr="00DF2B4D">
              <w:rPr>
                <w:rFonts w:ascii="Yu Mincho" w:eastAsia="Yu Mincho" w:hAnsi="Yu Mincho"/>
                <w:b/>
                <w:bCs/>
                <w:color w:val="0000FF"/>
                <w:sz w:val="18"/>
                <w:szCs w:val="18"/>
                <w:lang w:eastAsia="ja-JP"/>
              </w:rPr>
              <w:br/>
            </w:r>
            <w:r w:rsidRPr="00DF2B4D">
              <w:rPr>
                <w:rFonts w:ascii="Yu Mincho" w:eastAsia="Yu Mincho" w:hAnsi="Yu Mincho"/>
                <w:color w:val="0000FF"/>
                <w:sz w:val="18"/>
                <w:szCs w:val="18"/>
                <w:lang w:eastAsia="ja-JP"/>
              </w:rPr>
              <w:t>1. 建築・土木技術サービス業、2. 広告業、3. 環境試験サービス業が含まれる</w:t>
            </w:r>
            <w:r w:rsidRPr="002F1A59">
              <w:rPr>
                <w:rFonts w:ascii="Yu Mincho" w:eastAsia="Yu Mincho" w:hAnsi="Yu Mincho"/>
                <w:color w:val="0000FF"/>
                <w:sz w:val="20"/>
                <w:szCs w:val="20"/>
                <w:lang w:eastAsia="ja-JP"/>
              </w:rPr>
              <w:t>。</w:t>
            </w:r>
          </w:p>
        </w:tc>
      </w:tr>
      <w:tr w:rsidR="000812F9" w:rsidRPr="00373646" w14:paraId="78E555A9" w14:textId="77777777" w:rsidTr="004D3C14">
        <w:trPr>
          <w:cantSplit/>
          <w:trHeight w:val="34"/>
          <w:jc w:val="center"/>
        </w:trPr>
        <w:tc>
          <w:tcPr>
            <w:tcW w:w="1267" w:type="dxa"/>
            <w:vMerge/>
          </w:tcPr>
          <w:p w14:paraId="141BA7BB"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29A0CAF4" w14:textId="77777777" w:rsidR="000812F9" w:rsidRPr="003225CB" w:rsidRDefault="000812F9" w:rsidP="00665736">
            <w:pPr>
              <w:widowControl/>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(十五)其他服務業中之下列事業：</w:t>
            </w:r>
          </w:p>
          <w:p w14:paraId="0317BE51" w14:textId="40ECC8E5" w:rsidR="000812F9" w:rsidRPr="002F1A59" w:rsidRDefault="000812F9" w:rsidP="00C83FB1">
            <w:pPr>
              <w:pStyle w:val="HTML"/>
              <w:numPr>
                <w:ilvl w:val="0"/>
                <w:numId w:val="14"/>
              </w:numPr>
              <w:snapToGrid w:val="0"/>
              <w:spacing w:line="240" w:lineRule="exact"/>
              <w:rPr>
                <w:rFonts w:ascii="標楷體" w:eastAsia="標楷體" w:hAnsi="標楷體"/>
                <w:sz w:val="20"/>
                <w:szCs w:val="20"/>
              </w:rPr>
            </w:pPr>
            <w:r w:rsidRPr="002F1A59">
              <w:rPr>
                <w:rFonts w:ascii="標楷體" w:eastAsia="標楷體" w:hAnsi="標楷體" w:hint="eastAsia"/>
                <w:sz w:val="20"/>
                <w:szCs w:val="20"/>
              </w:rPr>
              <w:t>保全服務業。</w:t>
            </w:r>
            <w:r w:rsidRPr="002F1A59">
              <w:rPr>
                <w:rFonts w:ascii="標楷體" w:eastAsia="標楷體" w:hAnsi="標楷體"/>
                <w:sz w:val="20"/>
                <w:szCs w:val="20"/>
              </w:rPr>
              <w:t>2.</w:t>
            </w:r>
            <w:r w:rsidRPr="002F1A59">
              <w:rPr>
                <w:rFonts w:ascii="標楷體" w:eastAsia="標楷體" w:hAnsi="標楷體" w:hint="eastAsia"/>
                <w:sz w:val="20"/>
                <w:szCs w:val="20"/>
              </w:rPr>
              <w:t>汽車美容業。3.浴室業。</w:t>
            </w:r>
          </w:p>
          <w:p w14:paraId="52E0107C" w14:textId="45144BF0" w:rsidR="00C83FB1" w:rsidRPr="00DF2B4D" w:rsidRDefault="00C83FB1" w:rsidP="00C83FB1">
            <w:pPr>
              <w:pStyle w:val="HTML"/>
              <w:snapToGrid w:val="0"/>
              <w:spacing w:line="240" w:lineRule="exact"/>
              <w:rPr>
                <w:rFonts w:ascii="Yu Mincho" w:eastAsia="Yu Mincho" w:hAnsi="Yu Mincho"/>
                <w:sz w:val="18"/>
                <w:szCs w:val="18"/>
                <w:lang w:eastAsia="ja-JP"/>
              </w:rPr>
            </w:pPr>
            <w:r w:rsidRPr="00DF2B4D">
              <w:rPr>
                <w:rStyle w:val="af2"/>
                <w:rFonts w:ascii="Yu Mincho" w:eastAsia="Yu Mincho" w:hAnsi="Yu Mincho"/>
                <w:color w:val="0000FF"/>
                <w:sz w:val="18"/>
                <w:szCs w:val="18"/>
                <w:lang w:eastAsia="ja-JP"/>
              </w:rPr>
              <w:t>（</w:t>
            </w:r>
            <w:r w:rsidRPr="00DF2B4D">
              <w:rPr>
                <w:rStyle w:val="af2"/>
                <w:rFonts w:ascii="Yu Mincho" w:eastAsia="Yu Mincho" w:hAnsi="Yu Mincho"/>
                <w:b w:val="0"/>
                <w:bCs w:val="0"/>
                <w:color w:val="0000FF"/>
                <w:sz w:val="18"/>
                <w:szCs w:val="18"/>
                <w:lang w:eastAsia="ja-JP"/>
              </w:rPr>
              <w:t>十五）その他のサービス業</w:t>
            </w:r>
            <w:r w:rsidRPr="00DF2B4D">
              <w:rPr>
                <w:rFonts w:ascii="Yu Mincho" w:eastAsia="Yu Mincho" w:hAnsi="Yu Mincho"/>
                <w:b/>
                <w:bCs/>
                <w:color w:val="0000FF"/>
                <w:sz w:val="18"/>
                <w:szCs w:val="18"/>
                <w:lang w:eastAsia="ja-JP"/>
              </w:rPr>
              <w:br/>
            </w:r>
            <w:r w:rsidRPr="00DF2B4D">
              <w:rPr>
                <w:rFonts w:ascii="Yu Mincho" w:eastAsia="Yu Mincho" w:hAnsi="Yu Mincho"/>
                <w:color w:val="0000FF"/>
                <w:sz w:val="18"/>
                <w:szCs w:val="18"/>
                <w:lang w:eastAsia="ja-JP"/>
              </w:rPr>
              <w:t>1. 警備サービス業、2. 自動車美容業、3. 浴場業が含まれる。</w:t>
            </w:r>
          </w:p>
        </w:tc>
      </w:tr>
      <w:tr w:rsidR="000812F9" w:rsidRPr="00373646" w14:paraId="181B2FE3" w14:textId="77777777" w:rsidTr="00165834">
        <w:trPr>
          <w:cantSplit/>
          <w:trHeight w:val="567"/>
          <w:jc w:val="center"/>
        </w:trPr>
        <w:tc>
          <w:tcPr>
            <w:tcW w:w="1267" w:type="dxa"/>
            <w:vMerge/>
          </w:tcPr>
          <w:p w14:paraId="1A28128F" w14:textId="77777777" w:rsidR="000812F9" w:rsidRPr="003225CB" w:rsidRDefault="000812F9" w:rsidP="00296281">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6DF3836C"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color w:val="000000"/>
                <w:sz w:val="20"/>
                <w:szCs w:val="20"/>
              </w:rPr>
              <w:t>(</w:t>
            </w:r>
            <w:r w:rsidRPr="003225CB">
              <w:rPr>
                <w:rFonts w:ascii="標楷體" w:eastAsia="標楷體" w:hAnsi="標楷體" w:hint="eastAsia"/>
                <w:color w:val="000000"/>
                <w:sz w:val="20"/>
                <w:szCs w:val="20"/>
              </w:rPr>
              <w:t>十六</w:t>
            </w:r>
            <w:r w:rsidRPr="003225CB">
              <w:rPr>
                <w:rFonts w:ascii="標楷體" w:eastAsia="標楷體" w:hAnsi="標楷體"/>
                <w:color w:val="000000"/>
                <w:sz w:val="20"/>
                <w:szCs w:val="20"/>
              </w:rPr>
              <w:t>)</w:t>
            </w:r>
            <w:r w:rsidRPr="003225CB">
              <w:rPr>
                <w:rFonts w:ascii="標楷體" w:eastAsia="標楷體" w:hAnsi="標楷體" w:hint="eastAsia"/>
                <w:color w:val="000000"/>
                <w:sz w:val="20"/>
                <w:szCs w:val="20"/>
              </w:rPr>
              <w:t>個人服務業中之停車場業。</w:t>
            </w:r>
          </w:p>
          <w:p w14:paraId="1573D766" w14:textId="39FDA459" w:rsidR="00C83FB1" w:rsidRPr="00DF2B4D" w:rsidRDefault="00C83FB1" w:rsidP="00665736">
            <w:pPr>
              <w:pStyle w:val="HTML"/>
              <w:snapToGrid w:val="0"/>
              <w:spacing w:line="240" w:lineRule="exact"/>
              <w:rPr>
                <w:rFonts w:ascii="標楷體" w:eastAsia="標楷體" w:hAnsi="標楷體"/>
                <w:sz w:val="18"/>
                <w:szCs w:val="18"/>
                <w:lang w:eastAsia="ja-JP"/>
              </w:rPr>
            </w:pPr>
            <w:r w:rsidRPr="00DF2B4D">
              <w:rPr>
                <w:rStyle w:val="af2"/>
                <w:rFonts w:ascii="Yu Mincho" w:eastAsia="Yu Mincho" w:hAnsi="Yu Mincho"/>
                <w:b w:val="0"/>
                <w:bCs w:val="0"/>
                <w:color w:val="0000FF"/>
                <w:sz w:val="18"/>
                <w:szCs w:val="18"/>
                <w:lang w:eastAsia="ja-JP"/>
              </w:rPr>
              <w:t>（十六）個人サービス業</w:t>
            </w:r>
            <w:r w:rsidRPr="00DF2B4D">
              <w:rPr>
                <w:rStyle w:val="af2"/>
                <w:rFonts w:ascii="Yu Mincho" w:eastAsia="Yu Mincho" w:hAnsi="Yu Mincho" w:hint="eastAsia"/>
                <w:b w:val="0"/>
                <w:bCs w:val="0"/>
                <w:color w:val="0000FF"/>
                <w:sz w:val="18"/>
                <w:szCs w:val="18"/>
                <w:lang w:eastAsia="ja-JP"/>
              </w:rPr>
              <w:t>の中に、</w:t>
            </w:r>
            <w:r w:rsidRPr="00DF2B4D">
              <w:rPr>
                <w:rFonts w:ascii="Yu Mincho" w:eastAsia="Yu Mincho" w:hAnsi="Yu Mincho"/>
                <w:color w:val="0000FF"/>
                <w:sz w:val="18"/>
                <w:szCs w:val="18"/>
                <w:lang w:eastAsia="ja-JP"/>
              </w:rPr>
              <w:t>駐車場業が含まれる。</w:t>
            </w:r>
          </w:p>
        </w:tc>
      </w:tr>
      <w:tr w:rsidR="000812F9" w:rsidRPr="00373646" w14:paraId="7C7FC88E" w14:textId="77777777" w:rsidTr="00165834">
        <w:trPr>
          <w:cantSplit/>
          <w:trHeight w:val="567"/>
          <w:jc w:val="center"/>
        </w:trPr>
        <w:tc>
          <w:tcPr>
            <w:tcW w:w="1267" w:type="dxa"/>
            <w:vMerge/>
          </w:tcPr>
          <w:p w14:paraId="6BF41F07"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642B298E"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(十七)政府機關（構）、職業訓練事業、顧問服務業、學術研究及服務業、教育訓練服務業之大專院校、高級中學、高級職業學校等之實驗室、試驗室、實習工場或試驗工場（含試驗船、訓練船）。</w:t>
            </w:r>
          </w:p>
          <w:p w14:paraId="21595E35" w14:textId="620AA0F2" w:rsidR="00FE6982" w:rsidRPr="00DF2B4D" w:rsidRDefault="00FE6982" w:rsidP="00665736">
            <w:pPr>
              <w:pStyle w:val="HTML"/>
              <w:snapToGrid w:val="0"/>
              <w:spacing w:line="240" w:lineRule="exact"/>
              <w:rPr>
                <w:rFonts w:ascii="標楷體" w:eastAsia="標楷體" w:hAnsi="標楷體"/>
                <w:sz w:val="18"/>
                <w:szCs w:val="18"/>
                <w:lang w:eastAsia="ja-JP"/>
              </w:rPr>
            </w:pPr>
            <w:r w:rsidRPr="00DF2B4D">
              <w:rPr>
                <w:rStyle w:val="af2"/>
                <w:b w:val="0"/>
                <w:bCs w:val="0"/>
                <w:color w:val="0000FF"/>
                <w:sz w:val="18"/>
                <w:szCs w:val="18"/>
                <w:lang w:eastAsia="ja-JP"/>
              </w:rPr>
              <w:t>（</w:t>
            </w:r>
            <w:r w:rsidRPr="00DF2B4D">
              <w:rPr>
                <w:rStyle w:val="af2"/>
                <w:rFonts w:ascii="Yu Mincho" w:eastAsia="Yu Mincho" w:hAnsi="Yu Mincho"/>
                <w:b w:val="0"/>
                <w:bCs w:val="0"/>
                <w:color w:val="0000FF"/>
                <w:sz w:val="18"/>
                <w:szCs w:val="18"/>
                <w:lang w:eastAsia="ja-JP"/>
              </w:rPr>
              <w:t>十七）政府機関、職業訓練事業、顧問サービス業、学術研究・サービス業、教育訓練サービス業</w:t>
            </w:r>
            <w:r w:rsidRPr="00DF2B4D">
              <w:rPr>
                <w:rFonts w:ascii="Yu Mincho" w:eastAsia="Yu Mincho" w:hAnsi="Yu Mincho"/>
                <w:b/>
                <w:bCs/>
                <w:color w:val="0000FF"/>
                <w:sz w:val="18"/>
                <w:szCs w:val="18"/>
                <w:lang w:eastAsia="ja-JP"/>
              </w:rPr>
              <w:br/>
            </w:r>
            <w:r w:rsidRPr="00DF2B4D">
              <w:rPr>
                <w:rFonts w:ascii="Yu Mincho" w:eastAsia="Yu Mincho" w:hAnsi="Yu Mincho"/>
                <w:color w:val="0000FF"/>
                <w:sz w:val="18"/>
                <w:szCs w:val="18"/>
                <w:lang w:eastAsia="ja-JP"/>
              </w:rPr>
              <w:t>政府機関、職業訓練事業</w:t>
            </w:r>
            <w:r w:rsidRPr="00DF2B4D">
              <w:rPr>
                <w:rFonts w:ascii="Yu Mincho" w:eastAsia="Yu Mincho" w:hAnsi="Yu Mincho" w:hint="eastAsia"/>
                <w:color w:val="0000FF"/>
                <w:sz w:val="18"/>
                <w:szCs w:val="18"/>
                <w:lang w:eastAsia="ja-JP"/>
              </w:rPr>
              <w:t>、</w:t>
            </w:r>
            <w:r w:rsidRPr="00DF2B4D">
              <w:rPr>
                <w:rFonts w:ascii="Yu Mincho" w:eastAsia="Yu Mincho" w:hAnsi="Yu Mincho"/>
                <w:color w:val="0000FF"/>
                <w:sz w:val="18"/>
                <w:szCs w:val="18"/>
                <w:lang w:eastAsia="ja-JP"/>
              </w:rPr>
              <w:t>コンサルティングサービス業、学術研究・サービス業、教育訓練サービス業に属する大学、高等学校、高等職業学校等の実験室、試験室、実習工場または試験工場（試験船、訓練船を含む）が含まれる。</w:t>
            </w:r>
          </w:p>
        </w:tc>
      </w:tr>
      <w:tr w:rsidR="000812F9" w:rsidRPr="00373646" w14:paraId="0878AABC" w14:textId="77777777" w:rsidTr="00165834">
        <w:trPr>
          <w:cantSplit/>
          <w:trHeight w:val="567"/>
          <w:jc w:val="center"/>
        </w:trPr>
        <w:tc>
          <w:tcPr>
            <w:tcW w:w="1267" w:type="dxa"/>
            <w:vMerge/>
          </w:tcPr>
          <w:p w14:paraId="55D2209E"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3BA78AA1" w14:textId="77777777" w:rsidR="00FE6982" w:rsidRPr="00DF2B4D" w:rsidRDefault="000812F9" w:rsidP="00665736">
            <w:pPr>
              <w:pStyle w:val="HTML"/>
              <w:snapToGrid w:val="0"/>
              <w:spacing w:line="240" w:lineRule="exact"/>
              <w:rPr>
                <w:rStyle w:val="af2"/>
                <w:rFonts w:ascii="Yu Mincho" w:eastAsia="Yu Mincho" w:hAnsi="Yu Mincho"/>
                <w:b w:val="0"/>
                <w:bCs w:val="0"/>
                <w:color w:val="0000FF"/>
                <w:sz w:val="18"/>
                <w:szCs w:val="18"/>
                <w:lang w:eastAsia="ja-JP"/>
              </w:rPr>
            </w:pPr>
            <w:r w:rsidRPr="003225CB">
              <w:rPr>
                <w:rFonts w:ascii="標楷體" w:eastAsia="標楷體" w:hAnsi="標楷體" w:hint="eastAsia"/>
                <w:color w:val="000000"/>
                <w:sz w:val="20"/>
                <w:szCs w:val="20"/>
              </w:rPr>
              <w:t>(十八)公共行政業組織條例或組織</w:t>
            </w:r>
            <w:proofErr w:type="gramStart"/>
            <w:r w:rsidRPr="003225CB">
              <w:rPr>
                <w:rFonts w:ascii="標楷體" w:eastAsia="標楷體" w:hAnsi="標楷體" w:hint="eastAsia"/>
                <w:color w:val="000000"/>
                <w:sz w:val="20"/>
                <w:szCs w:val="20"/>
              </w:rPr>
              <w:t>規</w:t>
            </w:r>
            <w:proofErr w:type="gramEnd"/>
            <w:r w:rsidRPr="003225CB">
              <w:rPr>
                <w:rFonts w:ascii="標楷體" w:eastAsia="標楷體" w:hAnsi="標楷體" w:hint="eastAsia"/>
                <w:color w:val="000000"/>
                <w:sz w:val="20"/>
                <w:szCs w:val="20"/>
              </w:rPr>
              <w:t>程明定組織任務為從事工程規劃、設計、施工、品質管制、進度管控及竣工驗收等之工務機關（構）。</w:t>
            </w:r>
            <w:r w:rsidR="00FE6982">
              <w:rPr>
                <w:rFonts w:ascii="標楷體" w:eastAsia="標楷體" w:hAnsi="標楷體"/>
                <w:color w:val="000000"/>
                <w:sz w:val="20"/>
                <w:szCs w:val="20"/>
              </w:rPr>
              <w:br/>
            </w:r>
            <w:r w:rsidR="00FE6982" w:rsidRPr="00DF2B4D">
              <w:rPr>
                <w:rStyle w:val="af2"/>
                <w:rFonts w:ascii="Yu Mincho" w:eastAsia="Yu Mincho" w:hAnsi="Yu Mincho"/>
                <w:b w:val="0"/>
                <w:bCs w:val="0"/>
                <w:color w:val="0000FF"/>
                <w:sz w:val="18"/>
                <w:szCs w:val="18"/>
                <w:lang w:eastAsia="ja-JP"/>
              </w:rPr>
              <w:t>（十八）公共行政業</w:t>
            </w:r>
          </w:p>
          <w:p w14:paraId="47399E3F" w14:textId="0D7AD0C3" w:rsidR="000812F9" w:rsidRPr="003225CB" w:rsidRDefault="00FE6982" w:rsidP="00665736">
            <w:pPr>
              <w:pStyle w:val="HTML"/>
              <w:snapToGrid w:val="0"/>
              <w:spacing w:line="240" w:lineRule="exact"/>
              <w:rPr>
                <w:rFonts w:ascii="標楷體" w:eastAsia="標楷體" w:hAnsi="標楷體"/>
                <w:sz w:val="20"/>
                <w:szCs w:val="20"/>
                <w:lang w:eastAsia="ja-JP"/>
              </w:rPr>
            </w:pPr>
            <w:r w:rsidRPr="00DF2B4D">
              <w:rPr>
                <w:rFonts w:ascii="Yu Mincho" w:eastAsia="Yu Mincho" w:hAnsi="Yu Mincho"/>
                <w:color w:val="0000FF"/>
                <w:sz w:val="18"/>
                <w:szCs w:val="18"/>
                <w:lang w:eastAsia="ja-JP"/>
              </w:rPr>
              <w:t>公共行政業には、組織条例または組織規程において、その任務が工事計画、設計、施工、品質管理、進捗管理及び竣工検査を行う工務機関と定められているものが含まれる。</w:t>
            </w:r>
          </w:p>
        </w:tc>
      </w:tr>
      <w:tr w:rsidR="000812F9" w:rsidRPr="00373646" w14:paraId="61BE5574" w14:textId="77777777" w:rsidTr="00CE74FA">
        <w:trPr>
          <w:cantSplit/>
          <w:trHeight w:val="624"/>
          <w:jc w:val="center"/>
        </w:trPr>
        <w:tc>
          <w:tcPr>
            <w:tcW w:w="1267" w:type="dxa"/>
            <w:vMerge/>
          </w:tcPr>
          <w:p w14:paraId="54BA0E57"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6F14F696"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(十九)工程顧問業從事非破壞性檢測之工作場所。</w:t>
            </w:r>
          </w:p>
          <w:p w14:paraId="1F7189C0" w14:textId="35C1E8EA" w:rsidR="00FE6982" w:rsidRPr="00DF2B4D" w:rsidRDefault="00FE6982" w:rsidP="00665736">
            <w:pPr>
              <w:pStyle w:val="HTML"/>
              <w:snapToGrid w:val="0"/>
              <w:spacing w:line="240" w:lineRule="exact"/>
              <w:rPr>
                <w:rFonts w:ascii="Yu Mincho" w:eastAsia="Yu Mincho" w:hAnsi="Yu Mincho"/>
                <w:sz w:val="18"/>
                <w:szCs w:val="18"/>
                <w:lang w:eastAsia="ja-JP"/>
              </w:rPr>
            </w:pPr>
            <w:r w:rsidRPr="00DF2B4D">
              <w:rPr>
                <w:rStyle w:val="af2"/>
                <w:rFonts w:ascii="Yu Mincho" w:eastAsia="Yu Mincho" w:hAnsi="Yu Mincho"/>
                <w:b w:val="0"/>
                <w:bCs w:val="0"/>
                <w:color w:val="0000FF"/>
                <w:sz w:val="18"/>
                <w:szCs w:val="18"/>
                <w:lang w:eastAsia="ja-JP"/>
              </w:rPr>
              <w:t>（十九）建設コンサルタント業（非破壊検査現場）</w:t>
            </w:r>
            <w:r w:rsidR="00E559B5" w:rsidRPr="00DF2B4D">
              <w:rPr>
                <w:rFonts w:ascii="Yu Mincho" w:eastAsia="Yu Mincho" w:hAnsi="Yu Mincho" w:cs="新細明體" w:hint="eastAsia"/>
                <w:color w:val="0000FF"/>
                <w:sz w:val="18"/>
                <w:szCs w:val="18"/>
                <w:lang w:eastAsia="ja-JP"/>
              </w:rPr>
              <w:t>。</w:t>
            </w:r>
          </w:p>
        </w:tc>
      </w:tr>
      <w:tr w:rsidR="000812F9" w:rsidRPr="00373646" w14:paraId="505DA908" w14:textId="77777777" w:rsidTr="00CE74FA">
        <w:trPr>
          <w:cantSplit/>
          <w:trHeight w:val="624"/>
          <w:jc w:val="center"/>
        </w:trPr>
        <w:tc>
          <w:tcPr>
            <w:tcW w:w="1267" w:type="dxa"/>
            <w:vMerge/>
          </w:tcPr>
          <w:p w14:paraId="472F2253"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6849562F"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(二十)零售化學原料之事業，使勞工裝卸、搬運、分裝、保管上述物質之工作場所。</w:t>
            </w:r>
          </w:p>
          <w:p w14:paraId="44D23C3C" w14:textId="0CB0D308" w:rsidR="00FE6982" w:rsidRPr="00DF2B4D" w:rsidRDefault="00FE6982" w:rsidP="00665736">
            <w:pPr>
              <w:pStyle w:val="HTML"/>
              <w:snapToGrid w:val="0"/>
              <w:spacing w:line="240" w:lineRule="exact"/>
              <w:rPr>
                <w:rFonts w:ascii="Yu Mincho" w:eastAsia="Yu Mincho" w:hAnsi="Yu Mincho"/>
                <w:sz w:val="18"/>
                <w:szCs w:val="18"/>
                <w:lang w:eastAsia="ja-JP"/>
              </w:rPr>
            </w:pPr>
            <w:r w:rsidRPr="00DF2B4D">
              <w:rPr>
                <w:rStyle w:val="af2"/>
                <w:rFonts w:ascii="Yu Mincho" w:eastAsia="Yu Mincho" w:hAnsi="Yu Mincho"/>
                <w:b w:val="0"/>
                <w:bCs w:val="0"/>
                <w:color w:val="0000FF"/>
                <w:sz w:val="18"/>
                <w:szCs w:val="18"/>
                <w:lang w:eastAsia="ja-JP"/>
              </w:rPr>
              <w:t>（二十）化学原料小売事業（荷役、搬送、分注及び保管作業現場）</w:t>
            </w:r>
            <w:r w:rsidR="00E559B5" w:rsidRPr="00DF2B4D">
              <w:rPr>
                <w:rFonts w:ascii="Yu Mincho" w:eastAsia="Yu Mincho" w:hAnsi="Yu Mincho" w:cs="新細明體" w:hint="eastAsia"/>
                <w:color w:val="0000FF"/>
                <w:sz w:val="18"/>
                <w:szCs w:val="18"/>
                <w:lang w:eastAsia="ja-JP"/>
              </w:rPr>
              <w:t>。</w:t>
            </w:r>
          </w:p>
        </w:tc>
      </w:tr>
      <w:tr w:rsidR="000812F9" w:rsidRPr="00373646" w14:paraId="480644AA" w14:textId="77777777" w:rsidTr="00CE74FA">
        <w:trPr>
          <w:cantSplit/>
          <w:trHeight w:val="624"/>
          <w:jc w:val="center"/>
        </w:trPr>
        <w:tc>
          <w:tcPr>
            <w:tcW w:w="1267" w:type="dxa"/>
            <w:vMerge/>
          </w:tcPr>
          <w:p w14:paraId="612853F7"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0BE7ED02"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(二十一)批發業、零售業中具有冷凍（藏）設備、使勞工從事荷重</w:t>
            </w:r>
            <w:proofErr w:type="gramStart"/>
            <w:r w:rsidRPr="003225CB">
              <w:rPr>
                <w:rFonts w:ascii="標楷體" w:eastAsia="標楷體" w:hAnsi="標楷體" w:hint="eastAsia"/>
                <w:color w:val="000000"/>
                <w:sz w:val="20"/>
                <w:szCs w:val="20"/>
              </w:rPr>
              <w:t>一</w:t>
            </w:r>
            <w:proofErr w:type="gramEnd"/>
            <w:r w:rsidRPr="003225CB">
              <w:rPr>
                <w:rFonts w:ascii="標楷體" w:eastAsia="標楷體" w:hAnsi="標楷體" w:hint="eastAsia"/>
                <w:color w:val="000000"/>
                <w:sz w:val="20"/>
                <w:szCs w:val="20"/>
              </w:rPr>
              <w:t>公噸以上之堆高機操作及儲存貨物高度三公尺以上之工作場所者。</w:t>
            </w:r>
          </w:p>
          <w:p w14:paraId="6336CA93" w14:textId="3B92FE3A" w:rsidR="00FE6982" w:rsidRPr="00DF2B4D" w:rsidRDefault="00FE6982" w:rsidP="00665736">
            <w:pPr>
              <w:pStyle w:val="HTML"/>
              <w:snapToGrid w:val="0"/>
              <w:spacing w:line="240" w:lineRule="exact"/>
              <w:rPr>
                <w:rFonts w:ascii="Yu Mincho" w:eastAsia="Yu Mincho" w:hAnsi="Yu Mincho"/>
                <w:sz w:val="18"/>
                <w:szCs w:val="18"/>
                <w:lang w:eastAsia="ja-JP"/>
              </w:rPr>
            </w:pPr>
            <w:r w:rsidRPr="00DF2B4D">
              <w:rPr>
                <w:rFonts w:ascii="Yu Mincho" w:eastAsia="Yu Mincho" w:hAnsi="Yu Mincho"/>
                <w:color w:val="0000FF"/>
                <w:sz w:val="18"/>
                <w:szCs w:val="18"/>
                <w:lang w:eastAsia="ja-JP"/>
              </w:rPr>
              <w:t>（二十一）卸売業・小売業（冷凍・冷蔵設備、1トン以上荷重のフォークリフト作業及び積載物高さ3メートル以上の保管現場）</w:t>
            </w:r>
            <w:r w:rsidR="00E559B5" w:rsidRPr="00DF2B4D">
              <w:rPr>
                <w:rFonts w:ascii="Yu Mincho" w:eastAsia="Yu Mincho" w:hAnsi="Yu Mincho" w:cs="新細明體" w:hint="eastAsia"/>
                <w:color w:val="0000FF"/>
                <w:sz w:val="18"/>
                <w:szCs w:val="18"/>
                <w:lang w:eastAsia="ja-JP"/>
              </w:rPr>
              <w:t>。</w:t>
            </w:r>
          </w:p>
        </w:tc>
      </w:tr>
      <w:tr w:rsidR="000812F9" w:rsidRPr="00373646" w14:paraId="5054BC17" w14:textId="77777777" w:rsidTr="00CE74FA">
        <w:trPr>
          <w:cantSplit/>
          <w:trHeight w:val="624"/>
          <w:jc w:val="center"/>
        </w:trPr>
        <w:tc>
          <w:tcPr>
            <w:tcW w:w="1267" w:type="dxa"/>
            <w:vMerge/>
          </w:tcPr>
          <w:p w14:paraId="1CD45BB5"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75FBE52C" w14:textId="77777777" w:rsidR="000812F9" w:rsidRDefault="000812F9" w:rsidP="00665736">
            <w:pPr>
              <w:pStyle w:val="HTML"/>
              <w:snapToGrid w:val="0"/>
              <w:spacing w:line="240" w:lineRule="exact"/>
              <w:rPr>
                <w:rFonts w:ascii="標楷體" w:eastAsia="標楷體" w:hAnsi="標楷體"/>
                <w:color w:val="000000"/>
                <w:sz w:val="20"/>
                <w:szCs w:val="20"/>
                <w:lang w:eastAsia="ja-JP"/>
              </w:rPr>
            </w:pPr>
            <w:r w:rsidRPr="003225CB">
              <w:rPr>
                <w:rFonts w:ascii="標楷體" w:eastAsia="標楷體" w:hAnsi="標楷體" w:hint="eastAsia"/>
                <w:color w:val="000000"/>
                <w:sz w:val="20"/>
                <w:szCs w:val="20"/>
                <w:lang w:eastAsia="ja-JP"/>
              </w:rPr>
              <w:t>(二十二)休閒服務業。</w:t>
            </w:r>
          </w:p>
          <w:p w14:paraId="35BA8A34" w14:textId="1024AC89" w:rsidR="00FE6982" w:rsidRPr="00DF2B4D" w:rsidRDefault="00FE6982" w:rsidP="00665736">
            <w:pPr>
              <w:pStyle w:val="HTML"/>
              <w:snapToGrid w:val="0"/>
              <w:spacing w:line="240" w:lineRule="exact"/>
              <w:rPr>
                <w:rFonts w:ascii="Yu Mincho" w:eastAsia="Yu Mincho" w:hAnsi="Yu Mincho"/>
                <w:sz w:val="18"/>
                <w:szCs w:val="18"/>
                <w:lang w:eastAsia="ja-JP"/>
              </w:rPr>
            </w:pPr>
            <w:r w:rsidRPr="00DF2B4D">
              <w:rPr>
                <w:rFonts w:ascii="Yu Mincho" w:eastAsia="Yu Mincho" w:hAnsi="Yu Mincho"/>
                <w:color w:val="0000FF"/>
                <w:sz w:val="18"/>
                <w:szCs w:val="18"/>
                <w:lang w:eastAsia="ja-JP"/>
              </w:rPr>
              <w:t>（二十二）レジャーサービス業</w:t>
            </w:r>
            <w:r w:rsidR="00E559B5" w:rsidRPr="00DF2B4D">
              <w:rPr>
                <w:rFonts w:ascii="Yu Mincho" w:eastAsia="Yu Mincho" w:hAnsi="Yu Mincho" w:cs="新細明體" w:hint="eastAsia"/>
                <w:color w:val="0000FF"/>
                <w:sz w:val="18"/>
                <w:szCs w:val="18"/>
                <w:lang w:eastAsia="ja-JP"/>
              </w:rPr>
              <w:t>。</w:t>
            </w:r>
          </w:p>
        </w:tc>
      </w:tr>
      <w:tr w:rsidR="000812F9" w:rsidRPr="00373646" w14:paraId="7E02975F" w14:textId="77777777" w:rsidTr="00CE74FA">
        <w:trPr>
          <w:cantSplit/>
          <w:trHeight w:val="624"/>
          <w:jc w:val="center"/>
        </w:trPr>
        <w:tc>
          <w:tcPr>
            <w:tcW w:w="1267" w:type="dxa"/>
            <w:vMerge/>
          </w:tcPr>
          <w:p w14:paraId="68CED646"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7F6368EC"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(二十三)動物園業。</w:t>
            </w:r>
          </w:p>
          <w:p w14:paraId="155521E9" w14:textId="0721E0C7" w:rsidR="00FE6982" w:rsidRPr="00DF2B4D" w:rsidRDefault="00FE6982" w:rsidP="00665736">
            <w:pPr>
              <w:pStyle w:val="HTML"/>
              <w:snapToGrid w:val="0"/>
              <w:spacing w:line="240" w:lineRule="exact"/>
              <w:rPr>
                <w:rFonts w:ascii="Yu Mincho" w:eastAsia="Yu Mincho" w:hAnsi="Yu Mincho"/>
                <w:sz w:val="18"/>
                <w:szCs w:val="18"/>
              </w:rPr>
            </w:pPr>
            <w:r w:rsidRPr="00DF2B4D">
              <w:rPr>
                <w:rFonts w:ascii="Yu Mincho" w:eastAsia="Yu Mincho" w:hAnsi="Yu Mincho"/>
                <w:color w:val="0000FF"/>
                <w:sz w:val="18"/>
                <w:szCs w:val="18"/>
              </w:rPr>
              <w:t>（二十三）動物園運営業</w:t>
            </w:r>
            <w:r w:rsidR="00E559B5" w:rsidRPr="00DF2B4D">
              <w:rPr>
                <w:rFonts w:ascii="Yu Mincho" w:eastAsia="Yu Mincho" w:hAnsi="Yu Mincho" w:cs="新細明體" w:hint="eastAsia"/>
                <w:color w:val="0000FF"/>
                <w:sz w:val="18"/>
                <w:szCs w:val="18"/>
              </w:rPr>
              <w:t>。</w:t>
            </w:r>
          </w:p>
        </w:tc>
      </w:tr>
      <w:tr w:rsidR="000812F9" w:rsidRPr="00373646" w14:paraId="418C27D1" w14:textId="77777777" w:rsidTr="00CE74FA">
        <w:trPr>
          <w:cantSplit/>
          <w:trHeight w:val="624"/>
          <w:jc w:val="center"/>
        </w:trPr>
        <w:tc>
          <w:tcPr>
            <w:tcW w:w="1267" w:type="dxa"/>
            <w:vMerge/>
          </w:tcPr>
          <w:p w14:paraId="708788D2" w14:textId="77777777" w:rsidR="000812F9" w:rsidRPr="003225CB" w:rsidRDefault="000812F9" w:rsidP="00597264">
            <w:pPr>
              <w:pStyle w:val="HTML"/>
              <w:snapToGrid w:val="0"/>
              <w:rPr>
                <w:rFonts w:ascii="標楷體" w:eastAsia="標楷體" w:hAnsi="標楷體"/>
                <w:sz w:val="20"/>
                <w:szCs w:val="20"/>
              </w:rPr>
            </w:pPr>
          </w:p>
        </w:tc>
        <w:tc>
          <w:tcPr>
            <w:tcW w:w="9475" w:type="dxa"/>
            <w:gridSpan w:val="2"/>
            <w:shd w:val="clear" w:color="auto" w:fill="auto"/>
            <w:vAlign w:val="center"/>
          </w:tcPr>
          <w:p w14:paraId="308E09FE"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(二十四)國防事業中之軍醫院、研究機構。</w:t>
            </w:r>
          </w:p>
          <w:p w14:paraId="712C0A18" w14:textId="500AF289" w:rsidR="00DA7BE0" w:rsidRPr="00DF2B4D" w:rsidRDefault="00DA7BE0" w:rsidP="00665736">
            <w:pPr>
              <w:pStyle w:val="HTML"/>
              <w:snapToGrid w:val="0"/>
              <w:spacing w:line="240" w:lineRule="exact"/>
              <w:rPr>
                <w:rFonts w:ascii="Yu Mincho" w:eastAsia="Yu Mincho" w:hAnsi="Yu Mincho"/>
                <w:sz w:val="18"/>
                <w:szCs w:val="18"/>
                <w:lang w:eastAsia="ja-JP"/>
              </w:rPr>
            </w:pPr>
            <w:r w:rsidRPr="00DF2B4D">
              <w:rPr>
                <w:rFonts w:ascii="Yu Mincho" w:eastAsia="Yu Mincho" w:hAnsi="Yu Mincho"/>
                <w:color w:val="0000FF"/>
                <w:sz w:val="18"/>
                <w:szCs w:val="18"/>
                <w:lang w:eastAsia="ja-JP"/>
              </w:rPr>
              <w:t>（二十四）国防事業（軍病院及び研究機関）</w:t>
            </w:r>
            <w:r w:rsidR="00E559B5" w:rsidRPr="00DF2B4D">
              <w:rPr>
                <w:rFonts w:ascii="Yu Mincho" w:eastAsia="Yu Mincho" w:hAnsi="Yu Mincho" w:cs="新細明體" w:hint="eastAsia"/>
                <w:color w:val="0000FF"/>
                <w:sz w:val="18"/>
                <w:szCs w:val="18"/>
                <w:lang w:eastAsia="ja-JP"/>
              </w:rPr>
              <w:t>。</w:t>
            </w:r>
          </w:p>
        </w:tc>
      </w:tr>
      <w:tr w:rsidR="000812F9" w:rsidRPr="00373646" w14:paraId="03F5C277" w14:textId="77777777" w:rsidTr="00CE74FA">
        <w:trPr>
          <w:cantSplit/>
          <w:trHeight w:val="624"/>
          <w:jc w:val="center"/>
        </w:trPr>
        <w:tc>
          <w:tcPr>
            <w:tcW w:w="1267" w:type="dxa"/>
            <w:vMerge/>
          </w:tcPr>
          <w:p w14:paraId="69A9ADD8"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230E653D"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(二十五)零售車用燃料油 (氣) 、化學原料之事業，使勞工裝卸、搬運、分裝、保管上述物質之工作場所。</w:t>
            </w:r>
          </w:p>
          <w:p w14:paraId="02514CA3" w14:textId="526835A0" w:rsidR="00DA7BE0" w:rsidRPr="00DF2B4D" w:rsidRDefault="00DA7BE0" w:rsidP="00665736">
            <w:pPr>
              <w:pStyle w:val="HTML"/>
              <w:snapToGrid w:val="0"/>
              <w:spacing w:line="240" w:lineRule="exact"/>
              <w:rPr>
                <w:rFonts w:ascii="Yu Mincho" w:eastAsia="Yu Mincho" w:hAnsi="Yu Mincho"/>
                <w:sz w:val="18"/>
                <w:szCs w:val="18"/>
                <w:lang w:eastAsia="ja-JP"/>
              </w:rPr>
            </w:pPr>
            <w:r w:rsidRPr="00DF2B4D">
              <w:rPr>
                <w:rFonts w:ascii="Yu Mincho" w:eastAsia="Yu Mincho" w:hAnsi="Yu Mincho"/>
                <w:color w:val="0000FF"/>
                <w:sz w:val="18"/>
                <w:szCs w:val="18"/>
                <w:lang w:eastAsia="ja-JP"/>
              </w:rPr>
              <w:t>（二十五）自動車用燃料（液体・ガス）及び化学原料小売事業（荷役、搬送、分注及び保管</w:t>
            </w:r>
            <w:r w:rsidRPr="00DF2B4D">
              <w:rPr>
                <w:rFonts w:ascii="Yu Mincho" w:eastAsia="Yu Mincho" w:hAnsi="Yu Mincho" w:hint="eastAsia"/>
                <w:color w:val="0000FF"/>
                <w:sz w:val="18"/>
                <w:szCs w:val="18"/>
                <w:lang w:eastAsia="ja-JP"/>
              </w:rPr>
              <w:t>の仕事</w:t>
            </w:r>
            <w:r w:rsidRPr="00DF2B4D">
              <w:rPr>
                <w:rFonts w:ascii="Yu Mincho" w:eastAsia="Yu Mincho" w:hAnsi="Yu Mincho"/>
                <w:color w:val="0000FF"/>
                <w:sz w:val="18"/>
                <w:szCs w:val="18"/>
                <w:lang w:eastAsia="ja-JP"/>
              </w:rPr>
              <w:t>現場）</w:t>
            </w:r>
            <w:r w:rsidR="00E559B5" w:rsidRPr="00DF2B4D">
              <w:rPr>
                <w:rFonts w:ascii="Yu Mincho" w:eastAsia="Yu Mincho" w:hAnsi="Yu Mincho" w:cs="新細明體" w:hint="eastAsia"/>
                <w:color w:val="0000FF"/>
                <w:sz w:val="18"/>
                <w:szCs w:val="18"/>
                <w:lang w:eastAsia="ja-JP"/>
              </w:rPr>
              <w:t>。</w:t>
            </w:r>
          </w:p>
        </w:tc>
      </w:tr>
      <w:tr w:rsidR="000812F9" w:rsidRPr="00373646" w14:paraId="77AE04BB" w14:textId="77777777" w:rsidTr="00CE74FA">
        <w:trPr>
          <w:cantSplit/>
          <w:trHeight w:val="624"/>
          <w:jc w:val="center"/>
        </w:trPr>
        <w:tc>
          <w:tcPr>
            <w:tcW w:w="1267" w:type="dxa"/>
            <w:vMerge/>
          </w:tcPr>
          <w:p w14:paraId="7555EA25"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09BA9B8E" w14:textId="77777777" w:rsidR="00DF2B4D" w:rsidRDefault="000812F9" w:rsidP="00DF2B4D">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(二十六)教育訓練服務業之大專校院有從事工程施工、品質管制、進度管控及竣工驗收等之工作場所。</w:t>
            </w:r>
          </w:p>
          <w:p w14:paraId="5267EAF8" w14:textId="56EE4FC1" w:rsidR="000812F9" w:rsidRPr="00DF2B4D" w:rsidRDefault="00DF2B4D" w:rsidP="00665736">
            <w:pPr>
              <w:pStyle w:val="HTML"/>
              <w:snapToGrid w:val="0"/>
              <w:spacing w:line="240" w:lineRule="exact"/>
              <w:rPr>
                <w:rFonts w:ascii="Yu Mincho" w:eastAsia="Yu Mincho" w:hAnsi="Yu Mincho"/>
                <w:color w:val="0000FF"/>
                <w:sz w:val="18"/>
                <w:szCs w:val="18"/>
                <w:lang w:eastAsia="ja-JP"/>
              </w:rPr>
            </w:pPr>
            <w:r w:rsidRPr="00DF2B4D">
              <w:rPr>
                <w:rFonts w:ascii="Yu Mincho" w:eastAsia="Yu Mincho" w:hAnsi="Yu Mincho"/>
                <w:color w:val="0000FF"/>
                <w:sz w:val="18"/>
                <w:szCs w:val="18"/>
                <w:lang w:eastAsia="ja-JP"/>
              </w:rPr>
              <w:t>（二十六）教育訓練サービス業に属する大学・高等教育機関（工事施工、品質管理、進捗管理及び竣工検査現場）</w:t>
            </w:r>
            <w:r w:rsidRPr="00DF2B4D">
              <w:rPr>
                <w:rFonts w:ascii="Yu Mincho" w:eastAsia="Yu Mincho" w:hAnsi="Yu Mincho" w:cs="新細明體" w:hint="eastAsia"/>
                <w:color w:val="0000FF"/>
                <w:sz w:val="18"/>
                <w:szCs w:val="18"/>
                <w:lang w:eastAsia="ja-JP"/>
              </w:rPr>
              <w:t>。</w:t>
            </w:r>
          </w:p>
        </w:tc>
      </w:tr>
      <w:tr w:rsidR="000812F9" w:rsidRPr="00373646" w14:paraId="68BB5E72" w14:textId="77777777" w:rsidTr="00CE74FA">
        <w:trPr>
          <w:cantSplit/>
          <w:trHeight w:val="624"/>
          <w:jc w:val="center"/>
        </w:trPr>
        <w:tc>
          <w:tcPr>
            <w:tcW w:w="1267" w:type="dxa"/>
            <w:vMerge/>
          </w:tcPr>
          <w:p w14:paraId="448A0173"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shd w:val="clear" w:color="auto" w:fill="auto"/>
            <w:vAlign w:val="center"/>
          </w:tcPr>
          <w:p w14:paraId="0BFAD5CA"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(二十七)國防部軍備局有從事工程施工、品質管制、進度管控及竣工驗收等之工作場所。</w:t>
            </w:r>
          </w:p>
          <w:p w14:paraId="5B766988" w14:textId="674DD886" w:rsidR="00054DB5" w:rsidRPr="00DF2B4D" w:rsidRDefault="00054DB5" w:rsidP="00665736">
            <w:pPr>
              <w:pStyle w:val="HTML"/>
              <w:snapToGrid w:val="0"/>
              <w:spacing w:line="240" w:lineRule="exact"/>
              <w:rPr>
                <w:rFonts w:ascii="Yu Mincho" w:eastAsia="Yu Mincho" w:hAnsi="Yu Mincho"/>
                <w:sz w:val="18"/>
                <w:szCs w:val="18"/>
                <w:lang w:eastAsia="ja-JP"/>
              </w:rPr>
            </w:pPr>
            <w:r w:rsidRPr="00DF2B4D">
              <w:rPr>
                <w:rFonts w:ascii="Yu Mincho" w:eastAsia="Yu Mincho" w:hAnsi="Yu Mincho"/>
                <w:color w:val="0000FF"/>
                <w:sz w:val="18"/>
                <w:szCs w:val="18"/>
                <w:lang w:eastAsia="ja-JP"/>
              </w:rPr>
              <w:t>（二十七）国防部軍備局（工事施工、品質管理、進捗管理及び竣工検査現場）</w:t>
            </w:r>
            <w:r w:rsidR="00E559B5" w:rsidRPr="00DF2B4D">
              <w:rPr>
                <w:rFonts w:ascii="Yu Mincho" w:eastAsia="Yu Mincho" w:hAnsi="Yu Mincho" w:cs="新細明體" w:hint="eastAsia"/>
                <w:color w:val="0000FF"/>
                <w:sz w:val="18"/>
                <w:szCs w:val="18"/>
                <w:lang w:eastAsia="ja-JP"/>
              </w:rPr>
              <w:t>。</w:t>
            </w:r>
          </w:p>
        </w:tc>
      </w:tr>
      <w:tr w:rsidR="000812F9" w:rsidRPr="00373646" w14:paraId="4AF48948" w14:textId="77777777" w:rsidTr="00CE74FA">
        <w:trPr>
          <w:cantSplit/>
          <w:trHeight w:val="624"/>
          <w:jc w:val="center"/>
        </w:trPr>
        <w:tc>
          <w:tcPr>
            <w:tcW w:w="1267" w:type="dxa"/>
            <w:vMerge/>
            <w:tcBorders>
              <w:bottom w:val="single" w:sz="4" w:space="0" w:color="auto"/>
            </w:tcBorders>
          </w:tcPr>
          <w:p w14:paraId="644D87BB" w14:textId="77777777" w:rsidR="000812F9" w:rsidRPr="003225CB" w:rsidRDefault="000812F9" w:rsidP="00597264">
            <w:pPr>
              <w:pStyle w:val="HTML"/>
              <w:snapToGrid w:val="0"/>
              <w:rPr>
                <w:rFonts w:ascii="標楷體" w:eastAsia="標楷體" w:hAnsi="標楷體"/>
                <w:sz w:val="20"/>
                <w:szCs w:val="20"/>
                <w:lang w:eastAsia="ja-JP"/>
              </w:rPr>
            </w:pPr>
          </w:p>
        </w:tc>
        <w:tc>
          <w:tcPr>
            <w:tcW w:w="9475" w:type="dxa"/>
            <w:gridSpan w:val="2"/>
            <w:tcBorders>
              <w:bottom w:val="single" w:sz="4" w:space="0" w:color="auto"/>
            </w:tcBorders>
            <w:shd w:val="clear" w:color="auto" w:fill="auto"/>
            <w:vAlign w:val="center"/>
          </w:tcPr>
          <w:p w14:paraId="020C9E9C"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(二十八)中央主管機關指定達一定規模之事業。</w:t>
            </w:r>
          </w:p>
          <w:p w14:paraId="43D7DAE0" w14:textId="3ABB7EBE" w:rsidR="00054DB5" w:rsidRPr="00DF2B4D" w:rsidRDefault="00054DB5" w:rsidP="00665736">
            <w:pPr>
              <w:pStyle w:val="HTML"/>
              <w:snapToGrid w:val="0"/>
              <w:spacing w:line="240" w:lineRule="exact"/>
              <w:rPr>
                <w:rFonts w:ascii="Yu Mincho" w:eastAsia="Yu Mincho" w:hAnsi="Yu Mincho"/>
                <w:sz w:val="18"/>
                <w:szCs w:val="18"/>
                <w:lang w:eastAsia="ja-JP"/>
              </w:rPr>
            </w:pPr>
            <w:r w:rsidRPr="00DF2B4D">
              <w:rPr>
                <w:rFonts w:ascii="Yu Mincho" w:eastAsia="Yu Mincho" w:hAnsi="Yu Mincho"/>
                <w:color w:val="0000FF"/>
                <w:sz w:val="18"/>
                <w:szCs w:val="18"/>
                <w:lang w:eastAsia="ja-JP"/>
              </w:rPr>
              <w:t>（二十八）中央主管機関により一定規模に達すると指定された事業</w:t>
            </w:r>
            <w:r w:rsidR="00E559B5" w:rsidRPr="00DF2B4D">
              <w:rPr>
                <w:rFonts w:ascii="Yu Mincho" w:eastAsia="Yu Mincho" w:hAnsi="Yu Mincho" w:cs="新細明體" w:hint="eastAsia"/>
                <w:color w:val="0000FF"/>
                <w:sz w:val="18"/>
                <w:szCs w:val="18"/>
                <w:lang w:eastAsia="ja-JP"/>
              </w:rPr>
              <w:t>。</w:t>
            </w:r>
          </w:p>
        </w:tc>
      </w:tr>
      <w:tr w:rsidR="000812F9" w:rsidRPr="00373646" w14:paraId="5844FC67" w14:textId="77777777" w:rsidTr="00165834">
        <w:trPr>
          <w:cantSplit/>
          <w:trHeight w:val="1134"/>
          <w:jc w:val="center"/>
        </w:trPr>
        <w:tc>
          <w:tcPr>
            <w:tcW w:w="1267" w:type="dxa"/>
            <w:tcBorders>
              <w:top w:val="single" w:sz="4" w:space="0" w:color="auto"/>
              <w:bottom w:val="single" w:sz="4" w:space="0" w:color="auto"/>
            </w:tcBorders>
          </w:tcPr>
          <w:p w14:paraId="44304E4F" w14:textId="77777777" w:rsidR="000812F9" w:rsidRDefault="000812F9" w:rsidP="00597264">
            <w:pPr>
              <w:pStyle w:val="HTML"/>
              <w:snapToGrid w:val="0"/>
              <w:rPr>
                <w:rFonts w:ascii="標楷體" w:eastAsia="標楷體" w:hAnsi="標楷體"/>
                <w:sz w:val="20"/>
                <w:szCs w:val="20"/>
                <w:lang w:eastAsia="ja-JP"/>
              </w:rPr>
            </w:pPr>
            <w:r w:rsidRPr="003225CB">
              <w:rPr>
                <w:rFonts w:ascii="標楷體" w:eastAsia="標楷體" w:hAnsi="標楷體" w:hint="eastAsia"/>
                <w:sz w:val="20"/>
                <w:szCs w:val="20"/>
              </w:rPr>
              <w:t>第三類事業</w:t>
            </w:r>
            <w:r>
              <w:rPr>
                <w:rFonts w:ascii="標楷體" w:eastAsia="標楷體" w:hAnsi="標楷體" w:hint="eastAsia"/>
                <w:sz w:val="20"/>
                <w:szCs w:val="20"/>
              </w:rPr>
              <w:t>(</w:t>
            </w:r>
            <w:r w:rsidRPr="005D3683">
              <w:rPr>
                <w:rFonts w:ascii="標楷體" w:eastAsia="標楷體" w:hAnsi="標楷體" w:hint="eastAsia"/>
                <w:sz w:val="20"/>
                <w:szCs w:val="20"/>
              </w:rPr>
              <w:t>具低度風險者。</w:t>
            </w:r>
            <w:r>
              <w:rPr>
                <w:rFonts w:ascii="標楷體" w:eastAsia="標楷體" w:hAnsi="標楷體" w:hint="eastAsia"/>
                <w:sz w:val="20"/>
                <w:szCs w:val="20"/>
                <w:lang w:eastAsia="ja-JP"/>
              </w:rPr>
              <w:t>)</w:t>
            </w:r>
          </w:p>
          <w:p w14:paraId="02082776" w14:textId="3D54EBC3" w:rsidR="00054DB5" w:rsidRPr="00054DB5" w:rsidRDefault="00054DB5" w:rsidP="00597264">
            <w:pPr>
              <w:pStyle w:val="HTML"/>
              <w:snapToGrid w:val="0"/>
              <w:rPr>
                <w:rFonts w:ascii="Yu Mincho" w:eastAsia="Yu Mincho" w:hAnsi="Yu Mincho"/>
                <w:sz w:val="20"/>
                <w:szCs w:val="20"/>
                <w:lang w:eastAsia="ja-JP"/>
              </w:rPr>
            </w:pPr>
            <w:r w:rsidRPr="00CE74FA">
              <w:rPr>
                <w:rFonts w:ascii="Yu Mincho" w:eastAsia="Yu Mincho" w:hAnsi="Yu Mincho"/>
                <w:b/>
                <w:bCs/>
                <w:color w:val="0000FF"/>
                <w:sz w:val="20"/>
                <w:szCs w:val="20"/>
                <w:lang w:eastAsia="ja-JP"/>
              </w:rPr>
              <w:t>第</w:t>
            </w:r>
            <w:r w:rsidRPr="00CE74FA">
              <w:rPr>
                <w:rFonts w:ascii="Yu Mincho" w:eastAsia="Yu Mincho" w:hAnsi="Yu Mincho" w:hint="eastAsia"/>
                <w:b/>
                <w:bCs/>
                <w:color w:val="0000FF"/>
                <w:sz w:val="20"/>
                <w:szCs w:val="20"/>
                <w:lang w:eastAsia="ja-JP"/>
              </w:rPr>
              <w:t>三</w:t>
            </w:r>
            <w:r w:rsidRPr="00CE74FA">
              <w:rPr>
                <w:rFonts w:ascii="Yu Mincho" w:eastAsia="Yu Mincho" w:hAnsi="Yu Mincho"/>
                <w:b/>
                <w:bCs/>
                <w:color w:val="0000FF"/>
                <w:sz w:val="20"/>
                <w:szCs w:val="20"/>
                <w:lang w:eastAsia="ja-JP"/>
              </w:rPr>
              <w:t>類事業</w:t>
            </w:r>
            <w:r w:rsidRPr="002F1A59">
              <w:rPr>
                <w:rFonts w:ascii="Yu Mincho" w:eastAsia="Yu Mincho" w:hAnsi="Yu Mincho"/>
                <w:color w:val="0000FF"/>
                <w:sz w:val="20"/>
                <w:szCs w:val="20"/>
                <w:lang w:eastAsia="ja-JP"/>
              </w:rPr>
              <w:t>（</w:t>
            </w:r>
            <w:r w:rsidRPr="002F1A59">
              <w:rPr>
                <w:rFonts w:ascii="Yu Mincho" w:eastAsia="Yu Mincho" w:hAnsi="Yu Mincho" w:hint="eastAsia"/>
                <w:color w:val="0000FF"/>
                <w:sz w:val="20"/>
                <w:szCs w:val="20"/>
                <w:lang w:eastAsia="ja-JP"/>
              </w:rPr>
              <w:t>低</w:t>
            </w:r>
            <w:r w:rsidRPr="002F1A59">
              <w:rPr>
                <w:rFonts w:ascii="Yu Mincho" w:eastAsia="Yu Mincho" w:hAnsi="Yu Mincho"/>
                <w:color w:val="0000FF"/>
                <w:sz w:val="20"/>
                <w:szCs w:val="20"/>
                <w:lang w:eastAsia="ja-JP"/>
              </w:rPr>
              <w:t>程度リスク事業）</w:t>
            </w:r>
          </w:p>
        </w:tc>
        <w:tc>
          <w:tcPr>
            <w:tcW w:w="9475" w:type="dxa"/>
            <w:gridSpan w:val="2"/>
            <w:tcBorders>
              <w:top w:val="single" w:sz="4" w:space="0" w:color="auto"/>
              <w:bottom w:val="single" w:sz="4" w:space="0" w:color="auto"/>
            </w:tcBorders>
            <w:shd w:val="clear" w:color="auto" w:fill="auto"/>
          </w:tcPr>
          <w:p w14:paraId="4608247B" w14:textId="77777777" w:rsidR="000812F9" w:rsidRDefault="000812F9" w:rsidP="00665736">
            <w:pPr>
              <w:pStyle w:val="HTML"/>
              <w:snapToGrid w:val="0"/>
              <w:spacing w:line="240" w:lineRule="exact"/>
              <w:rPr>
                <w:rFonts w:ascii="標楷體" w:eastAsia="標楷體" w:hAnsi="標楷體"/>
                <w:color w:val="000000"/>
                <w:sz w:val="20"/>
                <w:szCs w:val="20"/>
              </w:rPr>
            </w:pPr>
            <w:r w:rsidRPr="003225CB">
              <w:rPr>
                <w:rFonts w:ascii="標楷體" w:eastAsia="標楷體" w:hAnsi="標楷體" w:hint="eastAsia"/>
                <w:color w:val="000000"/>
                <w:sz w:val="20"/>
                <w:szCs w:val="20"/>
              </w:rPr>
              <w:t>上述指定之第一類及第二類事業以外之事業。</w:t>
            </w:r>
          </w:p>
          <w:p w14:paraId="2C65CBB7" w14:textId="2B1F5841" w:rsidR="00054DB5" w:rsidRPr="00DF2B4D" w:rsidRDefault="00054DB5" w:rsidP="00665736">
            <w:pPr>
              <w:pStyle w:val="HTML"/>
              <w:snapToGrid w:val="0"/>
              <w:spacing w:line="240" w:lineRule="exact"/>
              <w:rPr>
                <w:rFonts w:ascii="Yu Mincho" w:eastAsia="Yu Mincho" w:hAnsi="Yu Mincho"/>
                <w:sz w:val="18"/>
                <w:szCs w:val="18"/>
                <w:lang w:eastAsia="ja-JP"/>
              </w:rPr>
            </w:pPr>
            <w:r w:rsidRPr="00DF2B4D">
              <w:rPr>
                <w:rFonts w:ascii="Yu Mincho" w:eastAsia="Yu Mincho" w:hAnsi="Yu Mincho"/>
                <w:color w:val="0000FF"/>
                <w:sz w:val="18"/>
                <w:szCs w:val="18"/>
                <w:lang w:eastAsia="ja-JP"/>
              </w:rPr>
              <w:t>前述の指定事業（第一類及び第二類事業に該当しない事業）</w:t>
            </w:r>
          </w:p>
        </w:tc>
      </w:tr>
      <w:tr w:rsidR="00665736" w:rsidRPr="007A73C5" w14:paraId="43CC7891" w14:textId="77777777" w:rsidTr="00165834">
        <w:trPr>
          <w:cantSplit/>
          <w:trHeight w:val="680"/>
          <w:jc w:val="center"/>
        </w:trPr>
        <w:tc>
          <w:tcPr>
            <w:tcW w:w="10742" w:type="dxa"/>
            <w:gridSpan w:val="3"/>
            <w:tcBorders>
              <w:top w:val="single" w:sz="4" w:space="0" w:color="auto"/>
              <w:bottom w:val="nil"/>
            </w:tcBorders>
          </w:tcPr>
          <w:p w14:paraId="48FD9867" w14:textId="204CCFC8" w:rsidR="00665736" w:rsidRDefault="00665736" w:rsidP="00665736">
            <w:pPr>
              <w:pStyle w:val="HTML"/>
              <w:snapToGrid w:val="0"/>
              <w:spacing w:beforeLines="50" w:before="180" w:afterLines="50" w:after="180"/>
              <w:rPr>
                <w:rFonts w:ascii="標楷體" w:eastAsia="標楷體" w:hAnsi="標楷體" w:cs="新細明體"/>
                <w:sz w:val="20"/>
                <w:szCs w:val="20"/>
                <w:lang w:eastAsia="ja-JP"/>
              </w:rPr>
            </w:pPr>
            <w:r w:rsidRPr="003225CB">
              <w:rPr>
                <w:rFonts w:ascii="標楷體" w:eastAsia="標楷體" w:hAnsi="標楷體" w:hint="eastAsia"/>
                <w:b/>
                <w:szCs w:val="20"/>
                <w:lang w:eastAsia="ja-JP"/>
              </w:rPr>
              <w:t>附表</w:t>
            </w:r>
            <w:r>
              <w:rPr>
                <w:rFonts w:ascii="標楷體" w:eastAsia="標楷體" w:hAnsi="標楷體" w:hint="eastAsia"/>
                <w:b/>
                <w:szCs w:val="20"/>
                <w:lang w:eastAsia="ja-JP"/>
              </w:rPr>
              <w:t>二</w:t>
            </w:r>
            <w:r w:rsidRPr="003225CB">
              <w:rPr>
                <w:rFonts w:ascii="標楷體" w:eastAsia="標楷體" w:hAnsi="標楷體" w:hint="eastAsia"/>
                <w:b/>
                <w:szCs w:val="20"/>
                <w:lang w:eastAsia="ja-JP"/>
              </w:rPr>
              <w:t>、</w:t>
            </w:r>
            <w:r w:rsidRPr="00665736">
              <w:rPr>
                <w:rFonts w:ascii="標楷體" w:eastAsia="標楷體" w:hAnsi="標楷體" w:hint="eastAsia"/>
                <w:b/>
                <w:szCs w:val="20"/>
                <w:lang w:eastAsia="ja-JP"/>
              </w:rPr>
              <w:t>適用法源依據</w:t>
            </w:r>
            <w:r w:rsidR="00054DB5">
              <w:rPr>
                <w:rFonts w:ascii="Yu Mincho" w:eastAsia="Yu Mincho" w:hAnsi="Yu Mincho" w:hint="eastAsia"/>
                <w:b/>
                <w:szCs w:val="20"/>
                <w:lang w:eastAsia="ja-JP"/>
              </w:rPr>
              <w:t xml:space="preserve">　</w:t>
            </w:r>
            <w:r w:rsidR="00054DB5" w:rsidRPr="00E559B5">
              <w:rPr>
                <w:rFonts w:ascii="Yu Mincho" w:eastAsia="Yu Mincho" w:hAnsi="Yu Mincho" w:hint="eastAsia"/>
                <w:b/>
                <w:color w:val="0000FF"/>
                <w:sz w:val="20"/>
                <w:szCs w:val="20"/>
                <w:lang w:eastAsia="ja-JP"/>
              </w:rPr>
              <w:t>添付二</w:t>
            </w:r>
            <w:r w:rsidR="00CE74FA" w:rsidRPr="002F1A59">
              <w:rPr>
                <w:rFonts w:ascii="Yu Mincho" w:eastAsia="Yu Mincho" w:hAnsi="Yu Mincho"/>
                <w:color w:val="0000FF"/>
                <w:sz w:val="20"/>
                <w:szCs w:val="20"/>
                <w:lang w:eastAsia="ja-JP"/>
              </w:rPr>
              <w:t>：</w:t>
            </w:r>
            <w:r w:rsidR="00054DB5" w:rsidRPr="00E559B5">
              <w:rPr>
                <w:b/>
                <w:color w:val="0000FF"/>
                <w:sz w:val="20"/>
                <w:szCs w:val="20"/>
                <w:lang w:eastAsia="ja-JP"/>
              </w:rPr>
              <w:t>本分類及職業安全衛生管理規定の適用は、以下の法令に基づく</w:t>
            </w:r>
          </w:p>
        </w:tc>
      </w:tr>
      <w:tr w:rsidR="00665736" w:rsidRPr="007A73C5" w14:paraId="7B8CE30C" w14:textId="77777777" w:rsidTr="004D3C14">
        <w:trPr>
          <w:cantSplit/>
          <w:trHeight w:val="804"/>
          <w:jc w:val="center"/>
        </w:trPr>
        <w:tc>
          <w:tcPr>
            <w:tcW w:w="5590" w:type="dxa"/>
            <w:gridSpan w:val="2"/>
            <w:tcBorders>
              <w:top w:val="nil"/>
            </w:tcBorders>
          </w:tcPr>
          <w:p w14:paraId="23A715CF" w14:textId="180E74C5" w:rsidR="00665736" w:rsidRPr="00054DB5" w:rsidRDefault="00665736" w:rsidP="00665736">
            <w:pPr>
              <w:pStyle w:val="HTML"/>
              <w:snapToGrid w:val="0"/>
              <w:rPr>
                <w:rFonts w:ascii="標楷體" w:eastAsia="標楷體" w:hAnsi="標楷體" w:cs="新細明體"/>
                <w:sz w:val="20"/>
                <w:szCs w:val="20"/>
              </w:rPr>
            </w:pPr>
            <w:proofErr w:type="gramStart"/>
            <w:r w:rsidRPr="00054DB5">
              <w:rPr>
                <w:rFonts w:ascii="標楷體" w:eastAsia="標楷體" w:hAnsi="標楷體" w:cs="新細明體" w:hint="eastAsia"/>
                <w:sz w:val="20"/>
                <w:szCs w:val="20"/>
              </w:rPr>
              <w:lastRenderedPageBreak/>
              <w:t>職安</w:t>
            </w:r>
            <w:proofErr w:type="gramEnd"/>
            <w:r w:rsidRPr="00054DB5">
              <w:rPr>
                <w:rFonts w:ascii="標楷體" w:eastAsia="標楷體" w:hAnsi="標楷體" w:cs="新細明體" w:hint="eastAsia"/>
                <w:sz w:val="20"/>
                <w:szCs w:val="20"/>
              </w:rPr>
              <w:t>：係指職業安全衛生法。</w:t>
            </w:r>
          </w:p>
          <w:p w14:paraId="7DA274B7" w14:textId="4BFDD859" w:rsidR="00054DB5" w:rsidRPr="002F1A59" w:rsidRDefault="00054DB5" w:rsidP="00665736">
            <w:pPr>
              <w:pStyle w:val="HTML"/>
              <w:snapToGrid w:val="0"/>
              <w:rPr>
                <w:rFonts w:ascii="標楷體" w:eastAsia="標楷體" w:hAnsi="標楷體"/>
                <w:color w:val="0000FF"/>
                <w:sz w:val="20"/>
                <w:szCs w:val="20"/>
                <w:lang w:eastAsia="ja-JP"/>
              </w:rPr>
            </w:pPr>
            <w:r w:rsidRPr="002F1A59">
              <w:rPr>
                <w:rFonts w:ascii="Yu Mincho" w:eastAsia="Yu Mincho" w:hAnsi="Yu Mincho" w:cs="新細明體" w:hint="eastAsia"/>
                <w:color w:val="0000FF"/>
                <w:sz w:val="20"/>
                <w:szCs w:val="20"/>
                <w:lang w:eastAsia="ja-JP"/>
              </w:rPr>
              <w:t>職場安全：職場安全衛生法に従うこと。</w:t>
            </w:r>
          </w:p>
          <w:p w14:paraId="5BFC6690" w14:textId="6461B7AE" w:rsidR="00665736" w:rsidRPr="00054DB5" w:rsidRDefault="00665736" w:rsidP="00665736">
            <w:pPr>
              <w:pStyle w:val="HTML"/>
              <w:snapToGrid w:val="0"/>
              <w:rPr>
                <w:rFonts w:ascii="標楷體" w:eastAsia="標楷體" w:hAnsi="標楷體" w:cs="新細明體"/>
                <w:sz w:val="20"/>
                <w:szCs w:val="20"/>
              </w:rPr>
            </w:pPr>
            <w:r w:rsidRPr="00054DB5">
              <w:rPr>
                <w:rFonts w:ascii="標楷體" w:eastAsia="標楷體" w:hAnsi="標楷體" w:cs="新細明體" w:hint="eastAsia"/>
                <w:sz w:val="20"/>
                <w:szCs w:val="20"/>
              </w:rPr>
              <w:t>設</w:t>
            </w:r>
            <w:proofErr w:type="gramStart"/>
            <w:r w:rsidRPr="00054DB5">
              <w:rPr>
                <w:rFonts w:ascii="標楷體" w:eastAsia="標楷體" w:hAnsi="標楷體" w:cs="新細明體" w:hint="eastAsia"/>
                <w:sz w:val="20"/>
                <w:szCs w:val="20"/>
              </w:rPr>
              <w:t>規</w:t>
            </w:r>
            <w:proofErr w:type="gramEnd"/>
            <w:r w:rsidRPr="00054DB5">
              <w:rPr>
                <w:rFonts w:ascii="標楷體" w:eastAsia="標楷體" w:hAnsi="標楷體" w:cs="新細明體" w:hint="eastAsia"/>
                <w:sz w:val="20"/>
                <w:szCs w:val="20"/>
              </w:rPr>
              <w:t>：係指職業安全衛生設施規則。</w:t>
            </w:r>
          </w:p>
          <w:p w14:paraId="13D076E4" w14:textId="1E6C8FD9" w:rsidR="00054DB5" w:rsidRPr="002F1A59" w:rsidRDefault="00054DB5" w:rsidP="00665736">
            <w:pPr>
              <w:pStyle w:val="HTML"/>
              <w:snapToGrid w:val="0"/>
              <w:rPr>
                <w:rFonts w:ascii="標楷體" w:eastAsia="標楷體" w:hAnsi="標楷體"/>
                <w:color w:val="0000FF"/>
                <w:sz w:val="20"/>
                <w:szCs w:val="20"/>
                <w:lang w:eastAsia="ja-JP"/>
              </w:rPr>
            </w:pPr>
            <w:r w:rsidRPr="002F1A59">
              <w:rPr>
                <w:rFonts w:ascii="Yu Mincho" w:eastAsia="Yu Mincho" w:hAnsi="Yu Mincho" w:cs="新細明體" w:hint="eastAsia"/>
                <w:color w:val="0000FF"/>
                <w:sz w:val="20"/>
                <w:szCs w:val="20"/>
                <w:lang w:eastAsia="ja-JP"/>
              </w:rPr>
              <w:t>設備規則：職場安全衛生法の施設規則に従うこと。</w:t>
            </w:r>
          </w:p>
          <w:p w14:paraId="7CF77D46" w14:textId="760E5F62" w:rsidR="00665736" w:rsidRPr="00054DB5" w:rsidRDefault="00665736" w:rsidP="00665736">
            <w:pPr>
              <w:pStyle w:val="HTML"/>
              <w:snapToGrid w:val="0"/>
              <w:rPr>
                <w:rFonts w:ascii="標楷體" w:eastAsia="標楷體" w:hAnsi="標楷體" w:cs="新細明體"/>
                <w:sz w:val="20"/>
                <w:szCs w:val="20"/>
              </w:rPr>
            </w:pPr>
            <w:r w:rsidRPr="00054DB5">
              <w:rPr>
                <w:rFonts w:ascii="標楷體" w:eastAsia="標楷體" w:hAnsi="標楷體" w:cs="新細明體" w:hint="eastAsia"/>
                <w:sz w:val="20"/>
                <w:szCs w:val="20"/>
              </w:rPr>
              <w:t>訓練：係指職業安全衛生教育訓練規則。</w:t>
            </w:r>
          </w:p>
          <w:p w14:paraId="206E3428" w14:textId="2442E134" w:rsidR="00054DB5" w:rsidRPr="002F1A59" w:rsidRDefault="00054DB5" w:rsidP="00665736">
            <w:pPr>
              <w:pStyle w:val="HTML"/>
              <w:snapToGrid w:val="0"/>
              <w:rPr>
                <w:rFonts w:ascii="標楷體" w:eastAsia="標楷體" w:hAnsi="標楷體"/>
                <w:color w:val="0000FF"/>
                <w:sz w:val="20"/>
                <w:szCs w:val="20"/>
                <w:lang w:eastAsia="ja-JP"/>
              </w:rPr>
            </w:pPr>
            <w:r w:rsidRPr="002F1A59">
              <w:rPr>
                <w:rFonts w:ascii="Yu Mincho" w:eastAsia="Yu Mincho" w:hAnsi="Yu Mincho" w:cs="新細明體" w:hint="eastAsia"/>
                <w:color w:val="0000FF"/>
                <w:sz w:val="20"/>
                <w:szCs w:val="20"/>
                <w:lang w:eastAsia="ja-JP"/>
              </w:rPr>
              <w:t>訓練：職場安全衛生法の教育訓練規則に従うこと。</w:t>
            </w:r>
          </w:p>
          <w:p w14:paraId="3D8DD3E7" w14:textId="34C642DC" w:rsidR="00665736" w:rsidRPr="00054DB5" w:rsidRDefault="00665736" w:rsidP="00665736">
            <w:pPr>
              <w:pStyle w:val="HTML"/>
              <w:snapToGrid w:val="0"/>
              <w:jc w:val="both"/>
              <w:rPr>
                <w:rFonts w:ascii="標楷體" w:eastAsia="標楷體" w:hAnsi="標楷體" w:cs="新細明體"/>
                <w:sz w:val="20"/>
                <w:szCs w:val="20"/>
              </w:rPr>
            </w:pPr>
            <w:r w:rsidRPr="00054DB5">
              <w:rPr>
                <w:rFonts w:ascii="標楷體" w:eastAsia="標楷體" w:hAnsi="標楷體" w:cs="新細明體" w:hint="eastAsia"/>
                <w:sz w:val="20"/>
                <w:szCs w:val="20"/>
              </w:rPr>
              <w:t>安管：係指職業安全衛生管理辦法。</w:t>
            </w:r>
          </w:p>
          <w:p w14:paraId="34FFC9E4" w14:textId="5D10C58D" w:rsidR="00054DB5" w:rsidRPr="002F1A59" w:rsidRDefault="00054DB5" w:rsidP="00665736">
            <w:pPr>
              <w:pStyle w:val="HTML"/>
              <w:snapToGrid w:val="0"/>
              <w:jc w:val="both"/>
              <w:rPr>
                <w:rFonts w:ascii="標楷體" w:eastAsiaTheme="minorEastAsia" w:hAnsi="標楷體"/>
                <w:color w:val="0000FF"/>
                <w:sz w:val="20"/>
                <w:szCs w:val="20"/>
                <w:lang w:eastAsia="ja-JP"/>
              </w:rPr>
            </w:pPr>
            <w:r w:rsidRPr="002F1A59">
              <w:rPr>
                <w:rFonts w:ascii="Yu Mincho" w:eastAsia="Yu Mincho" w:hAnsi="Yu Mincho" w:cs="新細明體" w:hint="eastAsia"/>
                <w:color w:val="0000FF"/>
                <w:sz w:val="20"/>
                <w:szCs w:val="20"/>
                <w:lang w:eastAsia="ja-JP"/>
              </w:rPr>
              <w:t>安全管理：職場安全衛生法の衛生管理法則に従うこと。</w:t>
            </w:r>
          </w:p>
          <w:p w14:paraId="62A4E5B5" w14:textId="77777777" w:rsidR="00054DB5" w:rsidRPr="00054DB5" w:rsidRDefault="00665736" w:rsidP="00665736">
            <w:pPr>
              <w:pStyle w:val="HTML"/>
              <w:snapToGrid w:val="0"/>
              <w:rPr>
                <w:rFonts w:ascii="標楷體" w:eastAsia="標楷體" w:hAnsi="標楷體" w:cs="新細明體"/>
                <w:sz w:val="20"/>
                <w:szCs w:val="20"/>
              </w:rPr>
            </w:pPr>
            <w:proofErr w:type="gramStart"/>
            <w:r w:rsidRPr="00054DB5">
              <w:rPr>
                <w:rFonts w:ascii="標楷體" w:eastAsia="標楷體" w:hAnsi="標楷體" w:cs="新細明體" w:hint="eastAsia"/>
                <w:sz w:val="20"/>
                <w:szCs w:val="20"/>
              </w:rPr>
              <w:t>危標</w:t>
            </w:r>
            <w:proofErr w:type="gramEnd"/>
            <w:r w:rsidRPr="00054DB5">
              <w:rPr>
                <w:rFonts w:ascii="標楷體" w:eastAsia="標楷體" w:hAnsi="標楷體" w:cs="新細明體" w:hint="eastAsia"/>
                <w:sz w:val="20"/>
                <w:szCs w:val="20"/>
              </w:rPr>
              <w:t>：係指危害性化學品標示及通識規則。</w:t>
            </w:r>
          </w:p>
          <w:p w14:paraId="1A06D538" w14:textId="2BD1064F" w:rsidR="00054DB5" w:rsidRPr="00054DB5" w:rsidRDefault="00054DB5" w:rsidP="00665736">
            <w:pPr>
              <w:pStyle w:val="HTML"/>
              <w:snapToGrid w:val="0"/>
              <w:rPr>
                <w:rFonts w:ascii="標楷體" w:eastAsiaTheme="minorEastAsia" w:hAnsi="標楷體" w:cs="新細明體"/>
                <w:sz w:val="20"/>
                <w:szCs w:val="20"/>
                <w:lang w:eastAsia="ja-JP"/>
              </w:rPr>
            </w:pPr>
            <w:r w:rsidRPr="002F1A59">
              <w:rPr>
                <w:rFonts w:ascii="Yu Mincho" w:eastAsia="Yu Mincho" w:hAnsi="Yu Mincho" w:cs="新細明體" w:hint="eastAsia"/>
                <w:color w:val="0000FF"/>
                <w:sz w:val="20"/>
                <w:szCs w:val="20"/>
                <w:lang w:eastAsia="ja-JP"/>
              </w:rPr>
              <w:t>危険表示：リスク・危険の化学品のラベルなどの表示および常識的な規則に従うこと。</w:t>
            </w:r>
          </w:p>
        </w:tc>
        <w:tc>
          <w:tcPr>
            <w:tcW w:w="5152" w:type="dxa"/>
            <w:tcBorders>
              <w:top w:val="nil"/>
            </w:tcBorders>
            <w:vAlign w:val="center"/>
          </w:tcPr>
          <w:p w14:paraId="03721B17" w14:textId="0CEBC152" w:rsidR="00665736" w:rsidRPr="00054DB5" w:rsidRDefault="00665736" w:rsidP="00665736">
            <w:pPr>
              <w:pStyle w:val="HTML"/>
              <w:snapToGrid w:val="0"/>
              <w:rPr>
                <w:rFonts w:ascii="標楷體" w:eastAsia="標楷體" w:hAnsi="標楷體" w:cs="新細明體"/>
                <w:sz w:val="20"/>
                <w:szCs w:val="20"/>
              </w:rPr>
            </w:pPr>
            <w:r w:rsidRPr="00054DB5">
              <w:rPr>
                <w:rFonts w:ascii="標楷體" w:eastAsia="標楷體" w:hAnsi="標楷體" w:cs="新細明體" w:hint="eastAsia"/>
                <w:sz w:val="20"/>
                <w:szCs w:val="20"/>
              </w:rPr>
              <w:t>缺氧：係指缺氧症預防規則。</w:t>
            </w:r>
          </w:p>
          <w:p w14:paraId="4B64183E" w14:textId="77E62F3E" w:rsidR="00054DB5" w:rsidRPr="002F1A59" w:rsidRDefault="00054DB5" w:rsidP="00665736">
            <w:pPr>
              <w:pStyle w:val="HTML"/>
              <w:snapToGrid w:val="0"/>
              <w:rPr>
                <w:rFonts w:ascii="Yu Mincho" w:eastAsia="Yu Mincho" w:hAnsi="Yu Mincho"/>
                <w:color w:val="0000FF"/>
                <w:sz w:val="20"/>
                <w:szCs w:val="20"/>
                <w:lang w:eastAsia="ja-JP"/>
              </w:rPr>
            </w:pPr>
            <w:r w:rsidRPr="002F1A59">
              <w:rPr>
                <w:rFonts w:ascii="Yu Mincho" w:eastAsia="Yu Mincho" w:hAnsi="Yu Mincho" w:hint="eastAsia"/>
                <w:color w:val="0000FF"/>
                <w:sz w:val="20"/>
                <w:szCs w:val="20"/>
                <w:lang w:eastAsia="ja-JP"/>
              </w:rPr>
              <w:t>酸素不足：</w:t>
            </w:r>
            <w:r w:rsidRPr="002F1A59">
              <w:rPr>
                <w:rFonts w:ascii="Yu Mincho" w:eastAsia="Yu Mincho" w:hAnsi="Yu Mincho"/>
                <w:color w:val="0000FF"/>
                <w:sz w:val="20"/>
                <w:szCs w:val="20"/>
                <w:lang w:eastAsia="ja-JP"/>
              </w:rPr>
              <w:t>酸素欠乏症予防規則</w:t>
            </w:r>
            <w:r w:rsidRPr="002F1A59">
              <w:rPr>
                <w:rFonts w:ascii="Yu Mincho" w:eastAsia="Yu Mincho" w:hAnsi="Yu Mincho" w:cs="新細明體" w:hint="eastAsia"/>
                <w:color w:val="0000FF"/>
                <w:sz w:val="20"/>
                <w:szCs w:val="20"/>
                <w:lang w:eastAsia="ja-JP"/>
              </w:rPr>
              <w:t>に従うこと。</w:t>
            </w:r>
          </w:p>
          <w:p w14:paraId="4B86046A" w14:textId="464EB18E" w:rsidR="00665736" w:rsidRPr="00054DB5" w:rsidRDefault="00665736" w:rsidP="00665736">
            <w:pPr>
              <w:pStyle w:val="HTML"/>
              <w:snapToGrid w:val="0"/>
              <w:rPr>
                <w:rFonts w:ascii="標楷體" w:eastAsia="標楷體" w:hAnsi="標楷體" w:cs="新細明體"/>
                <w:sz w:val="20"/>
                <w:szCs w:val="20"/>
              </w:rPr>
            </w:pPr>
            <w:proofErr w:type="gramStart"/>
            <w:r w:rsidRPr="00054DB5">
              <w:rPr>
                <w:rFonts w:ascii="標楷體" w:eastAsia="標楷體" w:hAnsi="標楷體" w:cs="新細明體" w:hint="eastAsia"/>
                <w:sz w:val="20"/>
                <w:szCs w:val="20"/>
              </w:rPr>
              <w:t>環監</w:t>
            </w:r>
            <w:proofErr w:type="gramEnd"/>
            <w:r w:rsidRPr="00054DB5">
              <w:rPr>
                <w:rFonts w:ascii="標楷體" w:eastAsia="標楷體" w:hAnsi="標楷體" w:cs="新細明體" w:hint="eastAsia"/>
                <w:sz w:val="20"/>
                <w:szCs w:val="20"/>
              </w:rPr>
              <w:t>：係指勞工作業環境監測實施辦法。</w:t>
            </w:r>
          </w:p>
          <w:p w14:paraId="53FE7B76" w14:textId="0D214791" w:rsidR="00054DB5" w:rsidRPr="002F1A59" w:rsidRDefault="00054DB5" w:rsidP="00665736">
            <w:pPr>
              <w:pStyle w:val="HTML"/>
              <w:snapToGrid w:val="0"/>
              <w:rPr>
                <w:rFonts w:ascii="Yu Mincho" w:eastAsia="Yu Mincho" w:hAnsi="Yu Mincho"/>
                <w:color w:val="0000FF"/>
                <w:sz w:val="20"/>
                <w:szCs w:val="20"/>
                <w:lang w:eastAsia="ja-JP"/>
              </w:rPr>
            </w:pPr>
            <w:r w:rsidRPr="002F1A59">
              <w:rPr>
                <w:rFonts w:ascii="Yu Mincho" w:eastAsia="Yu Mincho" w:hAnsi="Yu Mincho" w:cs="新細明體" w:hint="eastAsia"/>
                <w:color w:val="0000FF"/>
                <w:sz w:val="20"/>
                <w:szCs w:val="20"/>
                <w:lang w:eastAsia="ja-JP"/>
              </w:rPr>
              <w:t>環境監視：</w:t>
            </w:r>
            <w:r w:rsidRPr="002F1A59">
              <w:rPr>
                <w:rFonts w:ascii="Yu Mincho" w:eastAsia="Yu Mincho" w:hAnsi="Yu Mincho"/>
                <w:color w:val="0000FF"/>
                <w:sz w:val="20"/>
                <w:szCs w:val="20"/>
                <w:lang w:eastAsia="ja-JP"/>
              </w:rPr>
              <w:t>労働者作業環境測定実施要領</w:t>
            </w:r>
            <w:r w:rsidRPr="002F1A59">
              <w:rPr>
                <w:rFonts w:ascii="Yu Mincho" w:eastAsia="Yu Mincho" w:hAnsi="Yu Mincho" w:cs="新細明體" w:hint="eastAsia"/>
                <w:color w:val="0000FF"/>
                <w:sz w:val="20"/>
                <w:lang w:eastAsia="ja-JP"/>
              </w:rPr>
              <w:t>に従うこと。</w:t>
            </w:r>
          </w:p>
          <w:p w14:paraId="6F644626" w14:textId="3D509032" w:rsidR="00665736" w:rsidRPr="00054DB5" w:rsidRDefault="00665736" w:rsidP="00665736">
            <w:pPr>
              <w:pStyle w:val="HTML"/>
              <w:snapToGrid w:val="0"/>
              <w:rPr>
                <w:rFonts w:ascii="標楷體" w:eastAsia="標楷體" w:hAnsi="標楷體"/>
                <w:sz w:val="20"/>
                <w:szCs w:val="20"/>
              </w:rPr>
            </w:pPr>
            <w:r w:rsidRPr="00054DB5">
              <w:rPr>
                <w:rFonts w:ascii="標楷體" w:eastAsia="標楷體" w:hAnsi="標楷體" w:hint="eastAsia"/>
                <w:sz w:val="20"/>
                <w:szCs w:val="20"/>
              </w:rPr>
              <w:t>危機：係指危險性機械及設備安全檢查規則。</w:t>
            </w:r>
          </w:p>
          <w:p w14:paraId="4F28875B" w14:textId="77777777" w:rsidR="00054DB5" w:rsidRPr="002F1A59" w:rsidRDefault="00054DB5" w:rsidP="00665736">
            <w:pPr>
              <w:pStyle w:val="HTML"/>
              <w:snapToGrid w:val="0"/>
              <w:rPr>
                <w:rFonts w:ascii="Yu Mincho" w:eastAsia="Yu Mincho" w:hAnsi="Yu Mincho" w:cs="新細明體"/>
                <w:color w:val="0000FF"/>
                <w:sz w:val="20"/>
                <w:lang w:eastAsia="ja-JP"/>
              </w:rPr>
            </w:pPr>
            <w:r w:rsidRPr="002F1A59">
              <w:rPr>
                <w:rFonts w:ascii="Yu Mincho" w:eastAsia="Yu Mincho" w:hAnsi="Yu Mincho" w:hint="eastAsia"/>
                <w:color w:val="0000FF"/>
                <w:sz w:val="20"/>
                <w:szCs w:val="20"/>
                <w:lang w:eastAsia="ja-JP"/>
              </w:rPr>
              <w:t>危険機械：</w:t>
            </w:r>
            <w:r w:rsidRPr="002F1A59">
              <w:rPr>
                <w:rFonts w:ascii="Yu Mincho" w:eastAsia="Yu Mincho" w:hAnsi="Yu Mincho"/>
                <w:color w:val="0000FF"/>
                <w:sz w:val="20"/>
                <w:szCs w:val="20"/>
                <w:lang w:eastAsia="ja-JP"/>
              </w:rPr>
              <w:t>危険性機械及び設備安全点検規則</w:t>
            </w:r>
            <w:r w:rsidRPr="002F1A59">
              <w:rPr>
                <w:rFonts w:ascii="Yu Mincho" w:eastAsia="Yu Mincho" w:hAnsi="Yu Mincho" w:cs="新細明體" w:hint="eastAsia"/>
                <w:color w:val="0000FF"/>
                <w:sz w:val="20"/>
                <w:lang w:eastAsia="ja-JP"/>
              </w:rPr>
              <w:t>に従うこと。</w:t>
            </w:r>
          </w:p>
          <w:p w14:paraId="74E4125E" w14:textId="0A6B3DA5" w:rsidR="00665736" w:rsidRPr="00054DB5" w:rsidRDefault="00665736" w:rsidP="00665736">
            <w:pPr>
              <w:pStyle w:val="HTML"/>
              <w:snapToGrid w:val="0"/>
              <w:rPr>
                <w:rFonts w:ascii="標楷體" w:eastAsia="標楷體" w:hAnsi="標楷體"/>
                <w:sz w:val="20"/>
                <w:szCs w:val="20"/>
              </w:rPr>
            </w:pPr>
            <w:r w:rsidRPr="00054DB5">
              <w:rPr>
                <w:rFonts w:ascii="標楷體" w:eastAsia="標楷體" w:hAnsi="標楷體" w:hint="eastAsia"/>
                <w:sz w:val="20"/>
                <w:szCs w:val="20"/>
              </w:rPr>
              <w:t>細則：係指職業安全衛生法施行細則。</w:t>
            </w:r>
          </w:p>
          <w:p w14:paraId="70E6D355" w14:textId="2CC78663" w:rsidR="00054DB5" w:rsidRPr="002F1A59" w:rsidRDefault="00054DB5" w:rsidP="00665736">
            <w:pPr>
              <w:pStyle w:val="HTML"/>
              <w:snapToGrid w:val="0"/>
              <w:rPr>
                <w:rFonts w:ascii="Yu Mincho" w:eastAsia="Yu Mincho" w:hAnsi="Yu Mincho"/>
                <w:color w:val="0000FF"/>
                <w:sz w:val="20"/>
                <w:szCs w:val="20"/>
              </w:rPr>
            </w:pPr>
            <w:r w:rsidRPr="002F1A59">
              <w:rPr>
                <w:rFonts w:ascii="Yu Mincho" w:eastAsia="Yu Mincho" w:hAnsi="Yu Mincho" w:hint="eastAsia"/>
                <w:color w:val="0000FF"/>
                <w:sz w:val="20"/>
                <w:szCs w:val="20"/>
              </w:rPr>
              <w:t>細則：</w:t>
            </w:r>
            <w:r w:rsidRPr="002F1A59">
              <w:rPr>
                <w:rFonts w:ascii="Yu Mincho" w:eastAsia="Yu Mincho" w:hAnsi="Yu Mincho"/>
                <w:color w:val="0000FF"/>
                <w:sz w:val="20"/>
                <w:szCs w:val="20"/>
              </w:rPr>
              <w:t>職業安全衛生法施行細則</w:t>
            </w:r>
            <w:r w:rsidR="002F1A59" w:rsidRPr="002F1A59">
              <w:rPr>
                <w:rFonts w:ascii="Yu Mincho" w:eastAsia="Yu Mincho" w:hAnsi="Yu Mincho" w:cs="新細明體" w:hint="eastAsia"/>
                <w:color w:val="0000FF"/>
                <w:sz w:val="20"/>
              </w:rPr>
              <w:t>。</w:t>
            </w:r>
          </w:p>
          <w:p w14:paraId="1A2234E4" w14:textId="77777777" w:rsidR="00665736" w:rsidRDefault="00665736" w:rsidP="00665736">
            <w:pPr>
              <w:pStyle w:val="HTML"/>
              <w:snapToGrid w:val="0"/>
              <w:rPr>
                <w:rFonts w:ascii="標楷體" w:eastAsia="標楷體" w:hAnsi="標楷體"/>
                <w:sz w:val="20"/>
                <w:szCs w:val="20"/>
              </w:rPr>
            </w:pPr>
            <w:r w:rsidRPr="00054DB5">
              <w:rPr>
                <w:rFonts w:ascii="標楷體" w:eastAsia="標楷體" w:hAnsi="標楷體" w:hint="eastAsia"/>
                <w:sz w:val="20"/>
                <w:szCs w:val="20"/>
              </w:rPr>
              <w:t>健康：係指勞工健康保護規則。</w:t>
            </w:r>
          </w:p>
          <w:p w14:paraId="132E8ABB" w14:textId="203BD369" w:rsidR="00054DB5" w:rsidRPr="00054DB5" w:rsidRDefault="00054DB5" w:rsidP="00665736">
            <w:pPr>
              <w:pStyle w:val="HTML"/>
              <w:snapToGrid w:val="0"/>
              <w:rPr>
                <w:rFonts w:ascii="標楷體" w:eastAsia="標楷體" w:hAnsi="標楷體" w:cs="新細明體"/>
                <w:sz w:val="20"/>
                <w:szCs w:val="20"/>
              </w:rPr>
            </w:pPr>
            <w:r w:rsidRPr="002F1A59">
              <w:rPr>
                <w:rFonts w:ascii="Yu Mincho" w:eastAsia="Yu Mincho" w:hAnsi="Yu Mincho" w:hint="eastAsia"/>
                <w:color w:val="0000FF"/>
                <w:sz w:val="20"/>
                <w:szCs w:val="20"/>
              </w:rPr>
              <w:t>健康：</w:t>
            </w:r>
            <w:r w:rsidRPr="002F1A59">
              <w:rPr>
                <w:rFonts w:ascii="Yu Mincho" w:eastAsia="Yu Mincho" w:hAnsi="Yu Mincho"/>
                <w:color w:val="0000FF"/>
                <w:sz w:val="20"/>
                <w:szCs w:val="20"/>
              </w:rPr>
              <w:t>労働者健康保護規則</w:t>
            </w:r>
            <w:r w:rsidR="002F1A59" w:rsidRPr="002F1A59">
              <w:rPr>
                <w:rFonts w:ascii="Yu Mincho" w:eastAsia="Yu Mincho" w:hAnsi="Yu Mincho" w:cs="新細明體" w:hint="eastAsia"/>
                <w:color w:val="0000FF"/>
                <w:sz w:val="20"/>
              </w:rPr>
              <w:t>。</w:t>
            </w:r>
          </w:p>
        </w:tc>
      </w:tr>
    </w:tbl>
    <w:p w14:paraId="2186CAA1" w14:textId="77777777" w:rsidR="007C2C3B" w:rsidRPr="007A73C5" w:rsidRDefault="007C2C3B" w:rsidP="00E416B6">
      <w:pPr>
        <w:pStyle w:val="HTML"/>
        <w:snapToGrid w:val="0"/>
        <w:jc w:val="center"/>
        <w:rPr>
          <w:rFonts w:ascii="標楷體" w:eastAsia="標楷體" w:hAnsi="標楷體"/>
        </w:rPr>
      </w:pPr>
    </w:p>
    <w:sectPr w:rsidR="007C2C3B" w:rsidRPr="007A73C5" w:rsidSect="00E416B6">
      <w:pgSz w:w="11906" w:h="16838"/>
      <w:pgMar w:top="680" w:right="567" w:bottom="567" w:left="567"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F08C76" w14:textId="77777777" w:rsidR="008331A3" w:rsidRDefault="008331A3" w:rsidP="00634B91">
      <w:r>
        <w:separator/>
      </w:r>
    </w:p>
  </w:endnote>
  <w:endnote w:type="continuationSeparator" w:id="0">
    <w:p w14:paraId="26ABCE47" w14:textId="77777777" w:rsidR="008331A3" w:rsidRDefault="008331A3" w:rsidP="00634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0905568"/>
      <w:docPartObj>
        <w:docPartGallery w:val="Page Numbers (Bottom of Page)"/>
        <w:docPartUnique/>
      </w:docPartObj>
    </w:sdtPr>
    <w:sdtEndPr>
      <w:rPr>
        <w:rFonts w:ascii="微軟正黑體" w:eastAsia="微軟正黑體" w:hAnsi="微軟正黑體"/>
      </w:rPr>
    </w:sdtEndPr>
    <w:sdtContent>
      <w:p w14:paraId="7AA82560" w14:textId="0197F094" w:rsidR="00E416B6" w:rsidRPr="00E416B6" w:rsidRDefault="00E416B6">
        <w:pPr>
          <w:pStyle w:val="a5"/>
          <w:jc w:val="center"/>
          <w:rPr>
            <w:rFonts w:ascii="微軟正黑體" w:eastAsia="微軟正黑體" w:hAnsi="微軟正黑體"/>
          </w:rPr>
        </w:pPr>
        <w:r w:rsidRPr="00E416B6">
          <w:rPr>
            <w:rFonts w:ascii="微軟正黑體" w:eastAsia="微軟正黑體" w:hAnsi="微軟正黑體" w:hint="eastAsia"/>
          </w:rPr>
          <w:t xml:space="preserve">第 </w:t>
        </w:r>
        <w:r w:rsidRPr="00E416B6">
          <w:rPr>
            <w:rFonts w:ascii="微軟正黑體" w:eastAsia="微軟正黑體" w:hAnsi="微軟正黑體"/>
          </w:rPr>
          <w:fldChar w:fldCharType="begin"/>
        </w:r>
        <w:r w:rsidRPr="00E416B6">
          <w:rPr>
            <w:rFonts w:ascii="微軟正黑體" w:eastAsia="微軟正黑體" w:hAnsi="微軟正黑體"/>
          </w:rPr>
          <w:instrText>PAGE   \* MERGEFORMAT</w:instrText>
        </w:r>
        <w:r w:rsidRPr="00E416B6">
          <w:rPr>
            <w:rFonts w:ascii="微軟正黑體" w:eastAsia="微軟正黑體" w:hAnsi="微軟正黑體"/>
          </w:rPr>
          <w:fldChar w:fldCharType="separate"/>
        </w:r>
        <w:r w:rsidRPr="00E416B6">
          <w:rPr>
            <w:rFonts w:ascii="微軟正黑體" w:eastAsia="微軟正黑體" w:hAnsi="微軟正黑體"/>
            <w:lang w:val="zh-TW"/>
          </w:rPr>
          <w:t>2</w:t>
        </w:r>
        <w:r w:rsidRPr="00E416B6">
          <w:rPr>
            <w:rFonts w:ascii="微軟正黑體" w:eastAsia="微軟正黑體" w:hAnsi="微軟正黑體"/>
          </w:rPr>
          <w:fldChar w:fldCharType="end"/>
        </w:r>
        <w:r w:rsidRPr="00E416B6">
          <w:rPr>
            <w:rFonts w:ascii="微軟正黑體" w:eastAsia="微軟正黑體" w:hAnsi="微軟正黑體" w:hint="eastAsia"/>
          </w:rPr>
          <w:t xml:space="preserve"> 頁</w:t>
        </w:r>
      </w:p>
    </w:sdtContent>
  </w:sdt>
  <w:p w14:paraId="5F3509A8" w14:textId="77777777" w:rsidR="00E416B6" w:rsidRDefault="00E416B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79F46" w14:textId="77777777" w:rsidR="008331A3" w:rsidRDefault="008331A3" w:rsidP="00634B91">
      <w:r>
        <w:separator/>
      </w:r>
    </w:p>
  </w:footnote>
  <w:footnote w:type="continuationSeparator" w:id="0">
    <w:p w14:paraId="79A4C44A" w14:textId="77777777" w:rsidR="008331A3" w:rsidRDefault="008331A3" w:rsidP="00634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67DD0"/>
    <w:multiLevelType w:val="hybridMultilevel"/>
    <w:tmpl w:val="81E236FC"/>
    <w:lvl w:ilvl="0" w:tplc="1D14FFBC">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 w15:restartNumberingAfterBreak="0">
    <w:nsid w:val="1A4C7E39"/>
    <w:multiLevelType w:val="multilevel"/>
    <w:tmpl w:val="41E45926"/>
    <w:lvl w:ilvl="0">
      <w:start w:val="1"/>
      <w:numFmt w:val="decimal"/>
      <w:lvlText w:val="(%1)"/>
      <w:lvlJc w:val="left"/>
      <w:pPr>
        <w:ind w:left="-66" w:hanging="360"/>
      </w:pPr>
    </w:lvl>
    <w:lvl w:ilvl="1">
      <w:start w:val="1"/>
      <w:numFmt w:val="ideographTraditional"/>
      <w:lvlText w:val="%2、"/>
      <w:lvlJc w:val="left"/>
      <w:pPr>
        <w:ind w:left="534" w:hanging="480"/>
      </w:pPr>
    </w:lvl>
    <w:lvl w:ilvl="2">
      <w:start w:val="1"/>
      <w:numFmt w:val="lowerRoman"/>
      <w:lvlText w:val="%3."/>
      <w:lvlJc w:val="right"/>
      <w:pPr>
        <w:ind w:left="1014" w:hanging="480"/>
      </w:pPr>
    </w:lvl>
    <w:lvl w:ilvl="3">
      <w:start w:val="1"/>
      <w:numFmt w:val="decimal"/>
      <w:lvlText w:val="%4."/>
      <w:lvlJc w:val="left"/>
      <w:pPr>
        <w:ind w:left="1494" w:hanging="480"/>
      </w:pPr>
    </w:lvl>
    <w:lvl w:ilvl="4">
      <w:start w:val="1"/>
      <w:numFmt w:val="ideographTraditional"/>
      <w:lvlText w:val="%5、"/>
      <w:lvlJc w:val="left"/>
      <w:pPr>
        <w:ind w:left="1974" w:hanging="480"/>
      </w:pPr>
    </w:lvl>
    <w:lvl w:ilvl="5">
      <w:start w:val="1"/>
      <w:numFmt w:val="lowerRoman"/>
      <w:lvlText w:val="%6."/>
      <w:lvlJc w:val="right"/>
      <w:pPr>
        <w:ind w:left="2454" w:hanging="480"/>
      </w:pPr>
    </w:lvl>
    <w:lvl w:ilvl="6">
      <w:start w:val="1"/>
      <w:numFmt w:val="decimal"/>
      <w:lvlText w:val="%7."/>
      <w:lvlJc w:val="left"/>
      <w:pPr>
        <w:ind w:left="2934" w:hanging="480"/>
      </w:pPr>
    </w:lvl>
    <w:lvl w:ilvl="7">
      <w:start w:val="1"/>
      <w:numFmt w:val="ideographTraditional"/>
      <w:lvlText w:val="%8、"/>
      <w:lvlJc w:val="left"/>
      <w:pPr>
        <w:ind w:left="3414" w:hanging="480"/>
      </w:pPr>
    </w:lvl>
    <w:lvl w:ilvl="8">
      <w:start w:val="1"/>
      <w:numFmt w:val="lowerRoman"/>
      <w:lvlText w:val="%9."/>
      <w:lvlJc w:val="right"/>
      <w:pPr>
        <w:ind w:left="3894" w:hanging="480"/>
      </w:pPr>
    </w:lvl>
  </w:abstractNum>
  <w:abstractNum w:abstractNumId="2" w15:restartNumberingAfterBreak="0">
    <w:nsid w:val="385A2020"/>
    <w:multiLevelType w:val="multilevel"/>
    <w:tmpl w:val="9A808CF6"/>
    <w:lvl w:ilvl="0">
      <w:start w:val="1"/>
      <w:numFmt w:val="decimal"/>
      <w:lvlText w:val="%1."/>
      <w:lvlJc w:val="left"/>
      <w:pPr>
        <w:tabs>
          <w:tab w:val="num" w:pos="720"/>
        </w:tabs>
        <w:ind w:left="720" w:hanging="360"/>
      </w:pPr>
      <w:rPr>
        <w:color w:val="0000FF"/>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164136"/>
    <w:multiLevelType w:val="hybridMultilevel"/>
    <w:tmpl w:val="1CF2B738"/>
    <w:lvl w:ilvl="0" w:tplc="4F2CDA10">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 w15:restartNumberingAfterBreak="0">
    <w:nsid w:val="3CF0025F"/>
    <w:multiLevelType w:val="multilevel"/>
    <w:tmpl w:val="D1428396"/>
    <w:lvl w:ilvl="0">
      <w:start w:val="1"/>
      <w:numFmt w:val="decimal"/>
      <w:lvlText w:val="%1."/>
      <w:lvlJc w:val="left"/>
      <w:pPr>
        <w:tabs>
          <w:tab w:val="num" w:pos="720"/>
        </w:tabs>
        <w:ind w:left="720" w:hanging="360"/>
      </w:pPr>
      <w:rPr>
        <w:color w:val="0000FF"/>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A73DF4"/>
    <w:multiLevelType w:val="hybridMultilevel"/>
    <w:tmpl w:val="811815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55218D6"/>
    <w:multiLevelType w:val="multilevel"/>
    <w:tmpl w:val="C03C4AF4"/>
    <w:lvl w:ilvl="0">
      <w:start w:val="1"/>
      <w:numFmt w:val="decimal"/>
      <w:lvlText w:val="%1."/>
      <w:lvlJc w:val="left"/>
      <w:pPr>
        <w:tabs>
          <w:tab w:val="num" w:pos="720"/>
        </w:tabs>
        <w:ind w:left="720" w:hanging="360"/>
      </w:pPr>
      <w:rPr>
        <w:color w:val="0000FF"/>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657A3E"/>
    <w:multiLevelType w:val="hybridMultilevel"/>
    <w:tmpl w:val="9AB476DE"/>
    <w:lvl w:ilvl="0" w:tplc="97C867C6">
      <w:start w:val="1"/>
      <w:numFmt w:val="taiwaneseCountingThousand"/>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B611F5E"/>
    <w:multiLevelType w:val="hybridMultilevel"/>
    <w:tmpl w:val="03C264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6E37ECC"/>
    <w:multiLevelType w:val="hybridMultilevel"/>
    <w:tmpl w:val="5560D06C"/>
    <w:lvl w:ilvl="0" w:tplc="3AE015BA">
      <w:start w:val="1"/>
      <w:numFmt w:val="decimal"/>
      <w:lvlText w:val="%1."/>
      <w:lvlJc w:val="left"/>
      <w:pPr>
        <w:ind w:left="780" w:hanging="360"/>
      </w:pPr>
      <w:rPr>
        <w:rFonts w:hint="default"/>
        <w:color w:val="auto"/>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0" w15:restartNumberingAfterBreak="0">
    <w:nsid w:val="639E6D92"/>
    <w:multiLevelType w:val="hybridMultilevel"/>
    <w:tmpl w:val="30523A6C"/>
    <w:lvl w:ilvl="0" w:tplc="BC86DB42">
      <w:start w:val="1"/>
      <w:numFmt w:val="taiwaneseCountingThousand"/>
      <w:lvlText w:val="(%1)"/>
      <w:lvlJc w:val="left"/>
      <w:pPr>
        <w:ind w:left="468" w:hanging="46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4612410"/>
    <w:multiLevelType w:val="hybridMultilevel"/>
    <w:tmpl w:val="7B88A7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7E9350C"/>
    <w:multiLevelType w:val="hybridMultilevel"/>
    <w:tmpl w:val="970E68D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688F14BB"/>
    <w:multiLevelType w:val="hybridMultilevel"/>
    <w:tmpl w:val="E2FC92AA"/>
    <w:lvl w:ilvl="0" w:tplc="D2C2F4A4">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2"/>
  </w:num>
  <w:num w:numId="4">
    <w:abstractNumId w:val="8"/>
  </w:num>
  <w:num w:numId="5">
    <w:abstractNumId w:val="5"/>
  </w:num>
  <w:num w:numId="6">
    <w:abstractNumId w:val="10"/>
  </w:num>
  <w:num w:numId="7">
    <w:abstractNumId w:val="7"/>
  </w:num>
  <w:num w:numId="8">
    <w:abstractNumId w:val="2"/>
  </w:num>
  <w:num w:numId="9">
    <w:abstractNumId w:val="6"/>
  </w:num>
  <w:num w:numId="10">
    <w:abstractNumId w:val="4"/>
  </w:num>
  <w:num w:numId="11">
    <w:abstractNumId w:val="3"/>
  </w:num>
  <w:num w:numId="12">
    <w:abstractNumId w:val="13"/>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bordersDoNotSurroundHeader/>
  <w:bordersDoNotSurroundFooter/>
  <w:hideSpellingErrors/>
  <w:hideGrammatical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BC"/>
    <w:rsid w:val="0000438F"/>
    <w:rsid w:val="000139D8"/>
    <w:rsid w:val="0002618F"/>
    <w:rsid w:val="00054DB5"/>
    <w:rsid w:val="00063938"/>
    <w:rsid w:val="00066592"/>
    <w:rsid w:val="00071AD6"/>
    <w:rsid w:val="000812F9"/>
    <w:rsid w:val="000878B4"/>
    <w:rsid w:val="000904C8"/>
    <w:rsid w:val="00095E38"/>
    <w:rsid w:val="000A0860"/>
    <w:rsid w:val="000C566C"/>
    <w:rsid w:val="000E682E"/>
    <w:rsid w:val="000E78B4"/>
    <w:rsid w:val="000F02BC"/>
    <w:rsid w:val="0010649A"/>
    <w:rsid w:val="00106D54"/>
    <w:rsid w:val="00116E80"/>
    <w:rsid w:val="0012053A"/>
    <w:rsid w:val="001207A0"/>
    <w:rsid w:val="00127376"/>
    <w:rsid w:val="00136F0E"/>
    <w:rsid w:val="001633FD"/>
    <w:rsid w:val="00165834"/>
    <w:rsid w:val="00165C4A"/>
    <w:rsid w:val="001A48A0"/>
    <w:rsid w:val="001C2F56"/>
    <w:rsid w:val="001C4696"/>
    <w:rsid w:val="001C7303"/>
    <w:rsid w:val="001E4440"/>
    <w:rsid w:val="002179AD"/>
    <w:rsid w:val="002324D4"/>
    <w:rsid w:val="00234FC2"/>
    <w:rsid w:val="00255834"/>
    <w:rsid w:val="0026333C"/>
    <w:rsid w:val="00264342"/>
    <w:rsid w:val="00285FC3"/>
    <w:rsid w:val="00296281"/>
    <w:rsid w:val="002C2CCB"/>
    <w:rsid w:val="002E5FE9"/>
    <w:rsid w:val="002F1A59"/>
    <w:rsid w:val="00304047"/>
    <w:rsid w:val="003225CB"/>
    <w:rsid w:val="003237EF"/>
    <w:rsid w:val="00323FEC"/>
    <w:rsid w:val="003369B6"/>
    <w:rsid w:val="00341389"/>
    <w:rsid w:val="003552D6"/>
    <w:rsid w:val="003613E6"/>
    <w:rsid w:val="00373646"/>
    <w:rsid w:val="00374F21"/>
    <w:rsid w:val="003B209D"/>
    <w:rsid w:val="003C2848"/>
    <w:rsid w:val="003C4351"/>
    <w:rsid w:val="004306EE"/>
    <w:rsid w:val="004358F9"/>
    <w:rsid w:val="00445E74"/>
    <w:rsid w:val="0044722B"/>
    <w:rsid w:val="00447574"/>
    <w:rsid w:val="00461FC6"/>
    <w:rsid w:val="00474220"/>
    <w:rsid w:val="00475870"/>
    <w:rsid w:val="004947B9"/>
    <w:rsid w:val="004C3866"/>
    <w:rsid w:val="004D3C14"/>
    <w:rsid w:val="004E12B8"/>
    <w:rsid w:val="005132F6"/>
    <w:rsid w:val="00513383"/>
    <w:rsid w:val="00517632"/>
    <w:rsid w:val="005206FA"/>
    <w:rsid w:val="00532F41"/>
    <w:rsid w:val="00571882"/>
    <w:rsid w:val="00572D20"/>
    <w:rsid w:val="00572FA3"/>
    <w:rsid w:val="00595AA8"/>
    <w:rsid w:val="00597264"/>
    <w:rsid w:val="005A4B40"/>
    <w:rsid w:val="005B0EF0"/>
    <w:rsid w:val="005B2B6B"/>
    <w:rsid w:val="005B3C27"/>
    <w:rsid w:val="005C2678"/>
    <w:rsid w:val="005D3683"/>
    <w:rsid w:val="005E46C6"/>
    <w:rsid w:val="005F3AF7"/>
    <w:rsid w:val="0060780D"/>
    <w:rsid w:val="00617C87"/>
    <w:rsid w:val="00626D03"/>
    <w:rsid w:val="006271C1"/>
    <w:rsid w:val="00634B91"/>
    <w:rsid w:val="00646949"/>
    <w:rsid w:val="006476C4"/>
    <w:rsid w:val="00665736"/>
    <w:rsid w:val="006719BF"/>
    <w:rsid w:val="00677313"/>
    <w:rsid w:val="006A2CE0"/>
    <w:rsid w:val="006E3F29"/>
    <w:rsid w:val="00700552"/>
    <w:rsid w:val="00731CD5"/>
    <w:rsid w:val="00740D1F"/>
    <w:rsid w:val="00743C77"/>
    <w:rsid w:val="00781DD2"/>
    <w:rsid w:val="0079624F"/>
    <w:rsid w:val="007979B6"/>
    <w:rsid w:val="007A73C5"/>
    <w:rsid w:val="007B7236"/>
    <w:rsid w:val="007B7349"/>
    <w:rsid w:val="007C2C3B"/>
    <w:rsid w:val="007E73F3"/>
    <w:rsid w:val="007F2340"/>
    <w:rsid w:val="00806B21"/>
    <w:rsid w:val="008331A3"/>
    <w:rsid w:val="008345B8"/>
    <w:rsid w:val="00844F68"/>
    <w:rsid w:val="0086364C"/>
    <w:rsid w:val="00870A1E"/>
    <w:rsid w:val="008B16C4"/>
    <w:rsid w:val="008B1DED"/>
    <w:rsid w:val="008D48C7"/>
    <w:rsid w:val="008E4632"/>
    <w:rsid w:val="008E6D57"/>
    <w:rsid w:val="008E6E7A"/>
    <w:rsid w:val="008F2C0C"/>
    <w:rsid w:val="0090698C"/>
    <w:rsid w:val="00914410"/>
    <w:rsid w:val="00915198"/>
    <w:rsid w:val="00916E29"/>
    <w:rsid w:val="00924092"/>
    <w:rsid w:val="00961D3E"/>
    <w:rsid w:val="009B464A"/>
    <w:rsid w:val="009C19D6"/>
    <w:rsid w:val="009C4000"/>
    <w:rsid w:val="009D6AC8"/>
    <w:rsid w:val="009E7E16"/>
    <w:rsid w:val="009F12F1"/>
    <w:rsid w:val="009F73E0"/>
    <w:rsid w:val="00A02041"/>
    <w:rsid w:val="00A437D0"/>
    <w:rsid w:val="00A45955"/>
    <w:rsid w:val="00A523D9"/>
    <w:rsid w:val="00A534C7"/>
    <w:rsid w:val="00A70057"/>
    <w:rsid w:val="00A80033"/>
    <w:rsid w:val="00A85804"/>
    <w:rsid w:val="00A92998"/>
    <w:rsid w:val="00AA0EBE"/>
    <w:rsid w:val="00AD511A"/>
    <w:rsid w:val="00B00B99"/>
    <w:rsid w:val="00B10B13"/>
    <w:rsid w:val="00B12B24"/>
    <w:rsid w:val="00B16879"/>
    <w:rsid w:val="00B222CF"/>
    <w:rsid w:val="00B27FF8"/>
    <w:rsid w:val="00B46915"/>
    <w:rsid w:val="00B97D57"/>
    <w:rsid w:val="00BD68A8"/>
    <w:rsid w:val="00BE3588"/>
    <w:rsid w:val="00BE38FD"/>
    <w:rsid w:val="00BE4EBA"/>
    <w:rsid w:val="00C00593"/>
    <w:rsid w:val="00C010A9"/>
    <w:rsid w:val="00C06276"/>
    <w:rsid w:val="00C06F5B"/>
    <w:rsid w:val="00C10D87"/>
    <w:rsid w:val="00C13F28"/>
    <w:rsid w:val="00C151E4"/>
    <w:rsid w:val="00C238B2"/>
    <w:rsid w:val="00C61A25"/>
    <w:rsid w:val="00C83FB1"/>
    <w:rsid w:val="00C8703A"/>
    <w:rsid w:val="00CC2FF3"/>
    <w:rsid w:val="00CE341C"/>
    <w:rsid w:val="00CE74FA"/>
    <w:rsid w:val="00CF6BBC"/>
    <w:rsid w:val="00D255B4"/>
    <w:rsid w:val="00D304F6"/>
    <w:rsid w:val="00D33207"/>
    <w:rsid w:val="00D4699E"/>
    <w:rsid w:val="00D51810"/>
    <w:rsid w:val="00D67B6D"/>
    <w:rsid w:val="00D85B33"/>
    <w:rsid w:val="00D9571A"/>
    <w:rsid w:val="00D96835"/>
    <w:rsid w:val="00DA561D"/>
    <w:rsid w:val="00DA7BE0"/>
    <w:rsid w:val="00DF0452"/>
    <w:rsid w:val="00DF2B4D"/>
    <w:rsid w:val="00E01288"/>
    <w:rsid w:val="00E128FD"/>
    <w:rsid w:val="00E15C44"/>
    <w:rsid w:val="00E1753A"/>
    <w:rsid w:val="00E416B6"/>
    <w:rsid w:val="00E559B5"/>
    <w:rsid w:val="00E76E17"/>
    <w:rsid w:val="00E863F4"/>
    <w:rsid w:val="00EA05DC"/>
    <w:rsid w:val="00ED1E86"/>
    <w:rsid w:val="00ED6800"/>
    <w:rsid w:val="00EE5B7E"/>
    <w:rsid w:val="00EF5213"/>
    <w:rsid w:val="00F50BB2"/>
    <w:rsid w:val="00F65531"/>
    <w:rsid w:val="00F87BAD"/>
    <w:rsid w:val="00F946C6"/>
    <w:rsid w:val="00FE6982"/>
    <w:rsid w:val="00FE7E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C16C8F"/>
  <w15:chartTrackingRefBased/>
  <w15:docId w15:val="{6D9A7D15-961C-4698-A714-C72B131E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6BB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4B91"/>
    <w:pPr>
      <w:tabs>
        <w:tab w:val="center" w:pos="4153"/>
        <w:tab w:val="right" w:pos="8306"/>
      </w:tabs>
      <w:snapToGrid w:val="0"/>
    </w:pPr>
    <w:rPr>
      <w:sz w:val="20"/>
      <w:szCs w:val="20"/>
    </w:rPr>
  </w:style>
  <w:style w:type="character" w:customStyle="1" w:styleId="a4">
    <w:name w:val="頁首 字元"/>
    <w:basedOn w:val="a0"/>
    <w:link w:val="a3"/>
    <w:uiPriority w:val="99"/>
    <w:rsid w:val="00634B91"/>
    <w:rPr>
      <w:rFonts w:ascii="Times New Roman" w:eastAsia="新細明體" w:hAnsi="Times New Roman" w:cs="Times New Roman"/>
      <w:sz w:val="20"/>
      <w:szCs w:val="20"/>
    </w:rPr>
  </w:style>
  <w:style w:type="paragraph" w:styleId="a5">
    <w:name w:val="footer"/>
    <w:basedOn w:val="a"/>
    <w:link w:val="a6"/>
    <w:uiPriority w:val="99"/>
    <w:unhideWhenUsed/>
    <w:rsid w:val="00634B91"/>
    <w:pPr>
      <w:tabs>
        <w:tab w:val="center" w:pos="4153"/>
        <w:tab w:val="right" w:pos="8306"/>
      </w:tabs>
      <w:snapToGrid w:val="0"/>
    </w:pPr>
    <w:rPr>
      <w:sz w:val="20"/>
      <w:szCs w:val="20"/>
    </w:rPr>
  </w:style>
  <w:style w:type="character" w:customStyle="1" w:styleId="a6">
    <w:name w:val="頁尾 字元"/>
    <w:basedOn w:val="a0"/>
    <w:link w:val="a5"/>
    <w:uiPriority w:val="99"/>
    <w:rsid w:val="00634B91"/>
    <w:rPr>
      <w:rFonts w:ascii="Times New Roman" w:eastAsia="新細明體" w:hAnsi="Times New Roman" w:cs="Times New Roman"/>
      <w:sz w:val="20"/>
      <w:szCs w:val="20"/>
    </w:rPr>
  </w:style>
  <w:style w:type="table" w:styleId="a7">
    <w:name w:val="Table Grid"/>
    <w:basedOn w:val="a1"/>
    <w:uiPriority w:val="39"/>
    <w:rsid w:val="00494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E5B7E"/>
    <w:pPr>
      <w:widowControl w:val="0"/>
      <w:autoSpaceDE w:val="0"/>
      <w:autoSpaceDN w:val="0"/>
      <w:adjustRightInd w:val="0"/>
    </w:pPr>
    <w:rPr>
      <w:rFonts w:ascii="標楷體" w:eastAsia="標楷體" w:cs="標楷體"/>
      <w:color w:val="000000"/>
      <w:kern w:val="0"/>
      <w:szCs w:val="24"/>
    </w:rPr>
  </w:style>
  <w:style w:type="paragraph" w:styleId="HTML">
    <w:name w:val="HTML Preformatted"/>
    <w:basedOn w:val="a"/>
    <w:link w:val="HTML0"/>
    <w:unhideWhenUsed/>
    <w:rsid w:val="007C2C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pPr>
    <w:rPr>
      <w:rFonts w:ascii="細明體" w:eastAsia="細明體" w:hAnsi="細明體" w:cs="細明體"/>
      <w:kern w:val="0"/>
    </w:rPr>
  </w:style>
  <w:style w:type="character" w:customStyle="1" w:styleId="HTML0">
    <w:name w:val="HTML 預設格式 字元"/>
    <w:basedOn w:val="a0"/>
    <w:link w:val="HTML"/>
    <w:rsid w:val="007C2C3B"/>
    <w:rPr>
      <w:rFonts w:ascii="細明體" w:eastAsia="細明體" w:hAnsi="細明體" w:cs="細明體"/>
      <w:kern w:val="0"/>
      <w:szCs w:val="24"/>
    </w:rPr>
  </w:style>
  <w:style w:type="character" w:styleId="a8">
    <w:name w:val="Hyperlink"/>
    <w:basedOn w:val="a0"/>
    <w:uiPriority w:val="99"/>
    <w:unhideWhenUsed/>
    <w:rsid w:val="008B1DED"/>
    <w:rPr>
      <w:color w:val="0563C1" w:themeColor="hyperlink"/>
      <w:u w:val="single"/>
    </w:rPr>
  </w:style>
  <w:style w:type="character" w:styleId="a9">
    <w:name w:val="FollowedHyperlink"/>
    <w:basedOn w:val="a0"/>
    <w:uiPriority w:val="99"/>
    <w:semiHidden/>
    <w:unhideWhenUsed/>
    <w:rsid w:val="008B1DED"/>
    <w:rPr>
      <w:color w:val="954F72" w:themeColor="followedHyperlink"/>
      <w:u w:val="single"/>
    </w:rPr>
  </w:style>
  <w:style w:type="paragraph" w:styleId="aa">
    <w:name w:val="List Paragraph"/>
    <w:basedOn w:val="a"/>
    <w:uiPriority w:val="34"/>
    <w:qFormat/>
    <w:rsid w:val="00572D20"/>
    <w:pPr>
      <w:ind w:leftChars="200" w:left="480"/>
    </w:pPr>
  </w:style>
  <w:style w:type="character" w:styleId="ab">
    <w:name w:val="annotation reference"/>
    <w:basedOn w:val="a0"/>
    <w:uiPriority w:val="99"/>
    <w:semiHidden/>
    <w:unhideWhenUsed/>
    <w:rsid w:val="00BD68A8"/>
    <w:rPr>
      <w:sz w:val="18"/>
      <w:szCs w:val="18"/>
    </w:rPr>
  </w:style>
  <w:style w:type="paragraph" w:styleId="ac">
    <w:name w:val="annotation text"/>
    <w:basedOn w:val="a"/>
    <w:link w:val="ad"/>
    <w:uiPriority w:val="99"/>
    <w:semiHidden/>
    <w:unhideWhenUsed/>
    <w:rsid w:val="00BD68A8"/>
  </w:style>
  <w:style w:type="character" w:customStyle="1" w:styleId="ad">
    <w:name w:val="註解文字 字元"/>
    <w:basedOn w:val="a0"/>
    <w:link w:val="ac"/>
    <w:uiPriority w:val="99"/>
    <w:semiHidden/>
    <w:rsid w:val="00BD68A8"/>
    <w:rPr>
      <w:rFonts w:ascii="Times New Roman" w:eastAsia="新細明體" w:hAnsi="Times New Roman" w:cs="Times New Roman"/>
      <w:szCs w:val="24"/>
    </w:rPr>
  </w:style>
  <w:style w:type="paragraph" w:styleId="ae">
    <w:name w:val="annotation subject"/>
    <w:basedOn w:val="ac"/>
    <w:next w:val="ac"/>
    <w:link w:val="af"/>
    <w:uiPriority w:val="99"/>
    <w:semiHidden/>
    <w:unhideWhenUsed/>
    <w:rsid w:val="00BD68A8"/>
    <w:rPr>
      <w:b/>
      <w:bCs/>
    </w:rPr>
  </w:style>
  <w:style w:type="character" w:customStyle="1" w:styleId="af">
    <w:name w:val="註解主旨 字元"/>
    <w:basedOn w:val="ad"/>
    <w:link w:val="ae"/>
    <w:uiPriority w:val="99"/>
    <w:semiHidden/>
    <w:rsid w:val="00BD68A8"/>
    <w:rPr>
      <w:rFonts w:ascii="Times New Roman" w:eastAsia="新細明體" w:hAnsi="Times New Roman" w:cs="Times New Roman"/>
      <w:b/>
      <w:bCs/>
      <w:szCs w:val="24"/>
    </w:rPr>
  </w:style>
  <w:style w:type="paragraph" w:styleId="af0">
    <w:name w:val="Balloon Text"/>
    <w:basedOn w:val="a"/>
    <w:link w:val="af1"/>
    <w:uiPriority w:val="99"/>
    <w:semiHidden/>
    <w:unhideWhenUsed/>
    <w:rsid w:val="00BD68A8"/>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BD68A8"/>
    <w:rPr>
      <w:rFonts w:asciiTheme="majorHAnsi" w:eastAsiaTheme="majorEastAsia" w:hAnsiTheme="majorHAnsi" w:cstheme="majorBidi"/>
      <w:sz w:val="18"/>
      <w:szCs w:val="18"/>
    </w:rPr>
  </w:style>
  <w:style w:type="paragraph" w:styleId="Web">
    <w:name w:val="Normal (Web)"/>
    <w:basedOn w:val="a"/>
    <w:uiPriority w:val="99"/>
    <w:semiHidden/>
    <w:unhideWhenUsed/>
    <w:rsid w:val="008E6E7A"/>
    <w:pPr>
      <w:widowControl/>
      <w:spacing w:before="100" w:beforeAutospacing="1" w:after="100" w:afterAutospacing="1"/>
    </w:pPr>
    <w:rPr>
      <w:rFonts w:ascii="新細明體" w:hAnsi="新細明體" w:cs="新細明體"/>
      <w:kern w:val="0"/>
    </w:rPr>
  </w:style>
  <w:style w:type="character" w:styleId="af2">
    <w:name w:val="Strong"/>
    <w:basedOn w:val="a0"/>
    <w:uiPriority w:val="22"/>
    <w:qFormat/>
    <w:rsid w:val="008E6E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4425">
      <w:bodyDiv w:val="1"/>
      <w:marLeft w:val="0"/>
      <w:marRight w:val="0"/>
      <w:marTop w:val="0"/>
      <w:marBottom w:val="0"/>
      <w:divBdr>
        <w:top w:val="none" w:sz="0" w:space="0" w:color="auto"/>
        <w:left w:val="none" w:sz="0" w:space="0" w:color="auto"/>
        <w:bottom w:val="none" w:sz="0" w:space="0" w:color="auto"/>
        <w:right w:val="none" w:sz="0" w:space="0" w:color="auto"/>
      </w:divBdr>
    </w:div>
    <w:div w:id="82990411">
      <w:bodyDiv w:val="1"/>
      <w:marLeft w:val="0"/>
      <w:marRight w:val="0"/>
      <w:marTop w:val="0"/>
      <w:marBottom w:val="0"/>
      <w:divBdr>
        <w:top w:val="none" w:sz="0" w:space="0" w:color="auto"/>
        <w:left w:val="none" w:sz="0" w:space="0" w:color="auto"/>
        <w:bottom w:val="none" w:sz="0" w:space="0" w:color="auto"/>
        <w:right w:val="none" w:sz="0" w:space="0" w:color="auto"/>
      </w:divBdr>
    </w:div>
    <w:div w:id="212427422">
      <w:bodyDiv w:val="1"/>
      <w:marLeft w:val="0"/>
      <w:marRight w:val="0"/>
      <w:marTop w:val="0"/>
      <w:marBottom w:val="0"/>
      <w:divBdr>
        <w:top w:val="none" w:sz="0" w:space="0" w:color="auto"/>
        <w:left w:val="none" w:sz="0" w:space="0" w:color="auto"/>
        <w:bottom w:val="none" w:sz="0" w:space="0" w:color="auto"/>
        <w:right w:val="none" w:sz="0" w:space="0" w:color="auto"/>
      </w:divBdr>
    </w:div>
    <w:div w:id="618952706">
      <w:bodyDiv w:val="1"/>
      <w:marLeft w:val="0"/>
      <w:marRight w:val="0"/>
      <w:marTop w:val="0"/>
      <w:marBottom w:val="0"/>
      <w:divBdr>
        <w:top w:val="none" w:sz="0" w:space="0" w:color="auto"/>
        <w:left w:val="none" w:sz="0" w:space="0" w:color="auto"/>
        <w:bottom w:val="none" w:sz="0" w:space="0" w:color="auto"/>
        <w:right w:val="none" w:sz="0" w:space="0" w:color="auto"/>
      </w:divBdr>
    </w:div>
    <w:div w:id="769817334">
      <w:bodyDiv w:val="1"/>
      <w:marLeft w:val="0"/>
      <w:marRight w:val="0"/>
      <w:marTop w:val="0"/>
      <w:marBottom w:val="0"/>
      <w:divBdr>
        <w:top w:val="none" w:sz="0" w:space="0" w:color="auto"/>
        <w:left w:val="none" w:sz="0" w:space="0" w:color="auto"/>
        <w:bottom w:val="none" w:sz="0" w:space="0" w:color="auto"/>
        <w:right w:val="none" w:sz="0" w:space="0" w:color="auto"/>
      </w:divBdr>
    </w:div>
    <w:div w:id="770852737">
      <w:bodyDiv w:val="1"/>
      <w:marLeft w:val="0"/>
      <w:marRight w:val="0"/>
      <w:marTop w:val="0"/>
      <w:marBottom w:val="0"/>
      <w:divBdr>
        <w:top w:val="none" w:sz="0" w:space="0" w:color="auto"/>
        <w:left w:val="none" w:sz="0" w:space="0" w:color="auto"/>
        <w:bottom w:val="none" w:sz="0" w:space="0" w:color="auto"/>
        <w:right w:val="none" w:sz="0" w:space="0" w:color="auto"/>
      </w:divBdr>
    </w:div>
    <w:div w:id="801338679">
      <w:bodyDiv w:val="1"/>
      <w:marLeft w:val="0"/>
      <w:marRight w:val="0"/>
      <w:marTop w:val="0"/>
      <w:marBottom w:val="0"/>
      <w:divBdr>
        <w:top w:val="none" w:sz="0" w:space="0" w:color="auto"/>
        <w:left w:val="none" w:sz="0" w:space="0" w:color="auto"/>
        <w:bottom w:val="none" w:sz="0" w:space="0" w:color="auto"/>
        <w:right w:val="none" w:sz="0" w:space="0" w:color="auto"/>
      </w:divBdr>
    </w:div>
    <w:div w:id="998654057">
      <w:bodyDiv w:val="1"/>
      <w:marLeft w:val="0"/>
      <w:marRight w:val="0"/>
      <w:marTop w:val="0"/>
      <w:marBottom w:val="0"/>
      <w:divBdr>
        <w:top w:val="none" w:sz="0" w:space="0" w:color="auto"/>
        <w:left w:val="none" w:sz="0" w:space="0" w:color="auto"/>
        <w:bottom w:val="none" w:sz="0" w:space="0" w:color="auto"/>
        <w:right w:val="none" w:sz="0" w:space="0" w:color="auto"/>
      </w:divBdr>
    </w:div>
    <w:div w:id="1047098584">
      <w:bodyDiv w:val="1"/>
      <w:marLeft w:val="0"/>
      <w:marRight w:val="0"/>
      <w:marTop w:val="0"/>
      <w:marBottom w:val="0"/>
      <w:divBdr>
        <w:top w:val="none" w:sz="0" w:space="0" w:color="auto"/>
        <w:left w:val="none" w:sz="0" w:space="0" w:color="auto"/>
        <w:bottom w:val="none" w:sz="0" w:space="0" w:color="auto"/>
        <w:right w:val="none" w:sz="0" w:space="0" w:color="auto"/>
      </w:divBdr>
    </w:div>
    <w:div w:id="1125581920">
      <w:bodyDiv w:val="1"/>
      <w:marLeft w:val="0"/>
      <w:marRight w:val="0"/>
      <w:marTop w:val="0"/>
      <w:marBottom w:val="0"/>
      <w:divBdr>
        <w:top w:val="none" w:sz="0" w:space="0" w:color="auto"/>
        <w:left w:val="none" w:sz="0" w:space="0" w:color="auto"/>
        <w:bottom w:val="none" w:sz="0" w:space="0" w:color="auto"/>
        <w:right w:val="none" w:sz="0" w:space="0" w:color="auto"/>
      </w:divBdr>
    </w:div>
    <w:div w:id="1191607197">
      <w:bodyDiv w:val="1"/>
      <w:marLeft w:val="0"/>
      <w:marRight w:val="0"/>
      <w:marTop w:val="0"/>
      <w:marBottom w:val="0"/>
      <w:divBdr>
        <w:top w:val="none" w:sz="0" w:space="0" w:color="auto"/>
        <w:left w:val="none" w:sz="0" w:space="0" w:color="auto"/>
        <w:bottom w:val="none" w:sz="0" w:space="0" w:color="auto"/>
        <w:right w:val="none" w:sz="0" w:space="0" w:color="auto"/>
      </w:divBdr>
    </w:div>
    <w:div w:id="1257858941">
      <w:bodyDiv w:val="1"/>
      <w:marLeft w:val="0"/>
      <w:marRight w:val="0"/>
      <w:marTop w:val="0"/>
      <w:marBottom w:val="0"/>
      <w:divBdr>
        <w:top w:val="none" w:sz="0" w:space="0" w:color="auto"/>
        <w:left w:val="none" w:sz="0" w:space="0" w:color="auto"/>
        <w:bottom w:val="none" w:sz="0" w:space="0" w:color="auto"/>
        <w:right w:val="none" w:sz="0" w:space="0" w:color="auto"/>
      </w:divBdr>
    </w:div>
    <w:div w:id="1319066916">
      <w:bodyDiv w:val="1"/>
      <w:marLeft w:val="0"/>
      <w:marRight w:val="0"/>
      <w:marTop w:val="0"/>
      <w:marBottom w:val="0"/>
      <w:divBdr>
        <w:top w:val="none" w:sz="0" w:space="0" w:color="auto"/>
        <w:left w:val="none" w:sz="0" w:space="0" w:color="auto"/>
        <w:bottom w:val="none" w:sz="0" w:space="0" w:color="auto"/>
        <w:right w:val="none" w:sz="0" w:space="0" w:color="auto"/>
      </w:divBdr>
    </w:div>
    <w:div w:id="1320378089">
      <w:bodyDiv w:val="1"/>
      <w:marLeft w:val="0"/>
      <w:marRight w:val="0"/>
      <w:marTop w:val="0"/>
      <w:marBottom w:val="0"/>
      <w:divBdr>
        <w:top w:val="none" w:sz="0" w:space="0" w:color="auto"/>
        <w:left w:val="none" w:sz="0" w:space="0" w:color="auto"/>
        <w:bottom w:val="none" w:sz="0" w:space="0" w:color="auto"/>
        <w:right w:val="none" w:sz="0" w:space="0" w:color="auto"/>
      </w:divBdr>
    </w:div>
    <w:div w:id="1381638187">
      <w:bodyDiv w:val="1"/>
      <w:marLeft w:val="0"/>
      <w:marRight w:val="0"/>
      <w:marTop w:val="0"/>
      <w:marBottom w:val="0"/>
      <w:divBdr>
        <w:top w:val="none" w:sz="0" w:space="0" w:color="auto"/>
        <w:left w:val="none" w:sz="0" w:space="0" w:color="auto"/>
        <w:bottom w:val="none" w:sz="0" w:space="0" w:color="auto"/>
        <w:right w:val="none" w:sz="0" w:space="0" w:color="auto"/>
      </w:divBdr>
    </w:div>
    <w:div w:id="1422601600">
      <w:bodyDiv w:val="1"/>
      <w:marLeft w:val="0"/>
      <w:marRight w:val="0"/>
      <w:marTop w:val="0"/>
      <w:marBottom w:val="0"/>
      <w:divBdr>
        <w:top w:val="none" w:sz="0" w:space="0" w:color="auto"/>
        <w:left w:val="none" w:sz="0" w:space="0" w:color="auto"/>
        <w:bottom w:val="none" w:sz="0" w:space="0" w:color="auto"/>
        <w:right w:val="none" w:sz="0" w:space="0" w:color="auto"/>
      </w:divBdr>
    </w:div>
    <w:div w:id="1431005394">
      <w:bodyDiv w:val="1"/>
      <w:marLeft w:val="0"/>
      <w:marRight w:val="0"/>
      <w:marTop w:val="0"/>
      <w:marBottom w:val="0"/>
      <w:divBdr>
        <w:top w:val="none" w:sz="0" w:space="0" w:color="auto"/>
        <w:left w:val="none" w:sz="0" w:space="0" w:color="auto"/>
        <w:bottom w:val="none" w:sz="0" w:space="0" w:color="auto"/>
        <w:right w:val="none" w:sz="0" w:space="0" w:color="auto"/>
      </w:divBdr>
    </w:div>
    <w:div w:id="1443693937">
      <w:bodyDiv w:val="1"/>
      <w:marLeft w:val="0"/>
      <w:marRight w:val="0"/>
      <w:marTop w:val="0"/>
      <w:marBottom w:val="0"/>
      <w:divBdr>
        <w:top w:val="none" w:sz="0" w:space="0" w:color="auto"/>
        <w:left w:val="none" w:sz="0" w:space="0" w:color="auto"/>
        <w:bottom w:val="none" w:sz="0" w:space="0" w:color="auto"/>
        <w:right w:val="none" w:sz="0" w:space="0" w:color="auto"/>
      </w:divBdr>
    </w:div>
    <w:div w:id="1583371801">
      <w:bodyDiv w:val="1"/>
      <w:marLeft w:val="0"/>
      <w:marRight w:val="0"/>
      <w:marTop w:val="0"/>
      <w:marBottom w:val="0"/>
      <w:divBdr>
        <w:top w:val="none" w:sz="0" w:space="0" w:color="auto"/>
        <w:left w:val="none" w:sz="0" w:space="0" w:color="auto"/>
        <w:bottom w:val="none" w:sz="0" w:space="0" w:color="auto"/>
        <w:right w:val="none" w:sz="0" w:space="0" w:color="auto"/>
      </w:divBdr>
    </w:div>
    <w:div w:id="1630864664">
      <w:bodyDiv w:val="1"/>
      <w:marLeft w:val="0"/>
      <w:marRight w:val="0"/>
      <w:marTop w:val="0"/>
      <w:marBottom w:val="0"/>
      <w:divBdr>
        <w:top w:val="none" w:sz="0" w:space="0" w:color="auto"/>
        <w:left w:val="none" w:sz="0" w:space="0" w:color="auto"/>
        <w:bottom w:val="none" w:sz="0" w:space="0" w:color="auto"/>
        <w:right w:val="none" w:sz="0" w:space="0" w:color="auto"/>
      </w:divBdr>
    </w:div>
    <w:div w:id="1655793978">
      <w:bodyDiv w:val="1"/>
      <w:marLeft w:val="0"/>
      <w:marRight w:val="0"/>
      <w:marTop w:val="0"/>
      <w:marBottom w:val="0"/>
      <w:divBdr>
        <w:top w:val="none" w:sz="0" w:space="0" w:color="auto"/>
        <w:left w:val="none" w:sz="0" w:space="0" w:color="auto"/>
        <w:bottom w:val="none" w:sz="0" w:space="0" w:color="auto"/>
        <w:right w:val="none" w:sz="0" w:space="0" w:color="auto"/>
      </w:divBdr>
    </w:div>
    <w:div w:id="1831211220">
      <w:bodyDiv w:val="1"/>
      <w:marLeft w:val="0"/>
      <w:marRight w:val="0"/>
      <w:marTop w:val="0"/>
      <w:marBottom w:val="0"/>
      <w:divBdr>
        <w:top w:val="none" w:sz="0" w:space="0" w:color="auto"/>
        <w:left w:val="none" w:sz="0" w:space="0" w:color="auto"/>
        <w:bottom w:val="none" w:sz="0" w:space="0" w:color="auto"/>
        <w:right w:val="none" w:sz="0" w:space="0" w:color="auto"/>
      </w:divBdr>
    </w:div>
    <w:div w:id="1898395792">
      <w:bodyDiv w:val="1"/>
      <w:marLeft w:val="0"/>
      <w:marRight w:val="0"/>
      <w:marTop w:val="0"/>
      <w:marBottom w:val="0"/>
      <w:divBdr>
        <w:top w:val="none" w:sz="0" w:space="0" w:color="auto"/>
        <w:left w:val="none" w:sz="0" w:space="0" w:color="auto"/>
        <w:bottom w:val="none" w:sz="0" w:space="0" w:color="auto"/>
        <w:right w:val="none" w:sz="0" w:space="0" w:color="auto"/>
      </w:divBdr>
    </w:div>
    <w:div w:id="1920212793">
      <w:bodyDiv w:val="1"/>
      <w:marLeft w:val="0"/>
      <w:marRight w:val="0"/>
      <w:marTop w:val="0"/>
      <w:marBottom w:val="0"/>
      <w:divBdr>
        <w:top w:val="none" w:sz="0" w:space="0" w:color="auto"/>
        <w:left w:val="none" w:sz="0" w:space="0" w:color="auto"/>
        <w:bottom w:val="none" w:sz="0" w:space="0" w:color="auto"/>
        <w:right w:val="none" w:sz="0" w:space="0" w:color="auto"/>
      </w:divBdr>
    </w:div>
    <w:div w:id="1955868773">
      <w:bodyDiv w:val="1"/>
      <w:marLeft w:val="0"/>
      <w:marRight w:val="0"/>
      <w:marTop w:val="0"/>
      <w:marBottom w:val="0"/>
      <w:divBdr>
        <w:top w:val="none" w:sz="0" w:space="0" w:color="auto"/>
        <w:left w:val="none" w:sz="0" w:space="0" w:color="auto"/>
        <w:bottom w:val="none" w:sz="0" w:space="0" w:color="auto"/>
        <w:right w:val="none" w:sz="0" w:space="0" w:color="auto"/>
      </w:divBdr>
    </w:div>
    <w:div w:id="2065523954">
      <w:bodyDiv w:val="1"/>
      <w:marLeft w:val="0"/>
      <w:marRight w:val="0"/>
      <w:marTop w:val="0"/>
      <w:marBottom w:val="0"/>
      <w:divBdr>
        <w:top w:val="none" w:sz="0" w:space="0" w:color="auto"/>
        <w:left w:val="none" w:sz="0" w:space="0" w:color="auto"/>
        <w:bottom w:val="none" w:sz="0" w:space="0" w:color="auto"/>
        <w:right w:val="none" w:sz="0" w:space="0" w:color="auto"/>
      </w:divBdr>
    </w:div>
    <w:div w:id="213732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E9827-DD31-4CC5-9D2B-B663C6F6D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10</Pages>
  <Words>1581</Words>
  <Characters>9012</Characters>
  <Application>Microsoft Office Word</Application>
  <DocSecurity>0</DocSecurity>
  <Lines>75</Lines>
  <Paragraphs>21</Paragraphs>
  <ScaleCrop>false</ScaleCrop>
  <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cp:lastPrinted>2026-05-18T01:37:00Z</cp:lastPrinted>
  <dcterms:created xsi:type="dcterms:W3CDTF">2026-05-04T00:26:00Z</dcterms:created>
  <dcterms:modified xsi:type="dcterms:W3CDTF">2026-05-18T08:30:00Z</dcterms:modified>
</cp:coreProperties>
</file>